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C9B" w:rsidRPr="00F13C9B" w:rsidRDefault="00F13C9B" w:rsidP="00F13C9B">
      <w:pPr>
        <w:spacing w:after="0" w:line="240" w:lineRule="auto"/>
        <w:jc w:val="center"/>
        <w:rPr>
          <w:rFonts w:ascii="Arial Black" w:hAnsi="Arial Black"/>
          <w:sz w:val="32"/>
        </w:rPr>
      </w:pPr>
      <w:r w:rsidRPr="00F13C9B">
        <w:rPr>
          <w:rFonts w:ascii="Arial Black" w:hAnsi="Arial Black"/>
          <w:sz w:val="32"/>
        </w:rPr>
        <w:t>National / State Geographic Partnership Branch</w:t>
      </w:r>
    </w:p>
    <w:p w:rsidR="00D4412F" w:rsidRPr="000F4B28" w:rsidRDefault="00F13C9B" w:rsidP="00F13C9B">
      <w:pPr>
        <w:spacing w:before="120" w:after="360" w:line="240" w:lineRule="auto"/>
        <w:jc w:val="center"/>
        <w:rPr>
          <w:rFonts w:ascii="Verdana" w:hAnsi="Verdana"/>
          <w:i/>
          <w:sz w:val="24"/>
        </w:rPr>
      </w:pPr>
      <w:r w:rsidRPr="000F4B28">
        <w:rPr>
          <w:rFonts w:ascii="Verdana" w:hAnsi="Verdana"/>
          <w:i/>
          <w:sz w:val="24"/>
        </w:rPr>
        <w:t>Standard Operating Procedures</w:t>
      </w:r>
    </w:p>
    <w:p w:rsidR="00F13C9B" w:rsidRPr="000F4B28" w:rsidRDefault="00F40CFC" w:rsidP="00F40CFC">
      <w:pPr>
        <w:spacing w:before="360" w:after="0" w:line="240" w:lineRule="auto"/>
        <w:rPr>
          <w:rFonts w:ascii="Verdana" w:hAnsi="Verdana"/>
          <w:b/>
          <w:sz w:val="24"/>
        </w:rPr>
      </w:pPr>
      <w:r w:rsidRPr="000F4B28">
        <w:rPr>
          <w:rFonts w:ascii="Verdana" w:hAnsi="Verdana"/>
          <w:b/>
          <w:sz w:val="24"/>
        </w:rPr>
        <w:t>Fred’s section</w:t>
      </w:r>
    </w:p>
    <w:p w:rsidR="00F40CFC" w:rsidRPr="000F4B28" w:rsidRDefault="00F40CFC" w:rsidP="00F40CFC">
      <w:pPr>
        <w:spacing w:before="120" w:after="0" w:line="240" w:lineRule="auto"/>
        <w:rPr>
          <w:rFonts w:ascii="Verdana" w:hAnsi="Verdana"/>
          <w:b/>
        </w:rPr>
      </w:pPr>
      <w:r w:rsidRPr="000F4B28">
        <w:rPr>
          <w:rFonts w:ascii="Verdana" w:hAnsi="Verdana"/>
          <w:b/>
        </w:rPr>
        <w:t>1.</w:t>
      </w:r>
      <w:r w:rsidRPr="000F4B28">
        <w:rPr>
          <w:rFonts w:ascii="Verdana" w:hAnsi="Verdana"/>
          <w:b/>
        </w:rPr>
        <w:tab/>
        <w:t>Accounts</w:t>
      </w:r>
    </w:p>
    <w:p w:rsidR="00F40CFC" w:rsidRPr="000F4B28" w:rsidRDefault="00F40CFC" w:rsidP="00F40CFC">
      <w:pPr>
        <w:spacing w:before="120" w:after="0" w:line="240" w:lineRule="auto"/>
        <w:rPr>
          <w:rFonts w:ascii="Verdana" w:hAnsi="Verdana"/>
          <w:b/>
          <w:sz w:val="20"/>
        </w:rPr>
      </w:pPr>
      <w:r w:rsidRPr="000F4B28">
        <w:rPr>
          <w:rFonts w:ascii="Verdana" w:hAnsi="Verdana"/>
          <w:b/>
          <w:sz w:val="20"/>
        </w:rPr>
        <w:t>1.1</w:t>
      </w:r>
      <w:r w:rsidRPr="000F4B28">
        <w:rPr>
          <w:rFonts w:ascii="Verdana" w:hAnsi="Verdana"/>
          <w:b/>
          <w:sz w:val="20"/>
        </w:rPr>
        <w:tab/>
      </w:r>
      <w:r w:rsidR="00305D23" w:rsidRPr="000F4B28">
        <w:rPr>
          <w:rFonts w:ascii="Verdana" w:hAnsi="Verdana"/>
          <w:b/>
          <w:sz w:val="20"/>
        </w:rPr>
        <w:t>Node 20</w:t>
      </w:r>
    </w:p>
    <w:p w:rsidR="00305D23" w:rsidRPr="000F4B28" w:rsidRDefault="00305D23" w:rsidP="00F40CFC">
      <w:pPr>
        <w:spacing w:before="120" w:after="0" w:line="240" w:lineRule="auto"/>
        <w:rPr>
          <w:rFonts w:ascii="Verdana" w:hAnsi="Verdana" w:cs="Arial"/>
          <w:sz w:val="20"/>
        </w:rPr>
      </w:pPr>
      <w:r w:rsidRPr="000F4B28">
        <w:rPr>
          <w:rFonts w:ascii="Verdana" w:hAnsi="Verdana" w:cs="Arial"/>
          <w:sz w:val="20"/>
        </w:rPr>
        <w:t xml:space="preserve">Start in the NAL window.  </w:t>
      </w:r>
      <w:r w:rsidR="00536A4E" w:rsidRPr="000F4B28">
        <w:rPr>
          <w:rFonts w:ascii="Verdana" w:hAnsi="Verdana" w:cs="Arial"/>
          <w:sz w:val="20"/>
        </w:rPr>
        <w:t>Open the</w:t>
      </w:r>
      <w:r w:rsidRPr="000F4B28">
        <w:rPr>
          <w:rFonts w:ascii="Verdana" w:hAnsi="Verdana" w:cs="Arial"/>
          <w:sz w:val="20"/>
        </w:rPr>
        <w:t xml:space="preserve"> “</w:t>
      </w:r>
      <w:proofErr w:type="spellStart"/>
      <w:r w:rsidRPr="000F4B28">
        <w:rPr>
          <w:rFonts w:ascii="Verdana" w:hAnsi="Verdana" w:cs="Arial"/>
          <w:sz w:val="20"/>
        </w:rPr>
        <w:t>ReflectionX</w:t>
      </w:r>
      <w:proofErr w:type="spellEnd"/>
      <w:r w:rsidRPr="000F4B28">
        <w:rPr>
          <w:rFonts w:ascii="Verdana" w:hAnsi="Verdana" w:cs="Arial"/>
          <w:sz w:val="20"/>
        </w:rPr>
        <w:t xml:space="preserve"> 14.0.7”</w:t>
      </w:r>
      <w:r w:rsidR="00536A4E" w:rsidRPr="000F4B28">
        <w:rPr>
          <w:rFonts w:ascii="Verdana" w:hAnsi="Verdana" w:cs="Arial"/>
          <w:sz w:val="20"/>
        </w:rPr>
        <w:t xml:space="preserve"> icon.  Within the “Reflection” window that pops up, open the “Reflection X” shortcut icon.  A new window pops up – “Reflection X Manager – </w:t>
      </w:r>
      <w:proofErr w:type="spellStart"/>
      <w:r w:rsidR="00536A4E" w:rsidRPr="000F4B28">
        <w:rPr>
          <w:rFonts w:ascii="Verdana" w:hAnsi="Verdana" w:cs="Arial"/>
          <w:sz w:val="20"/>
        </w:rPr>
        <w:t>FredmClientFile.rxc</w:t>
      </w:r>
      <w:proofErr w:type="spellEnd"/>
      <w:r w:rsidR="00536A4E" w:rsidRPr="000F4B28">
        <w:rPr>
          <w:rFonts w:ascii="Verdana" w:hAnsi="Verdana" w:cs="Arial"/>
          <w:sz w:val="20"/>
        </w:rPr>
        <w:t xml:space="preserve">” </w:t>
      </w:r>
      <w:r w:rsidR="00536A4E" w:rsidRPr="000F4B28">
        <w:rPr>
          <w:rFonts w:ascii="Verdana" w:hAnsi="Verdana" w:cs="Arial"/>
          <w:i/>
          <w:sz w:val="20"/>
        </w:rPr>
        <w:t>(</w:t>
      </w:r>
      <w:r w:rsidR="00EE3E67" w:rsidRPr="000F4B28">
        <w:rPr>
          <w:rFonts w:ascii="Verdana" w:hAnsi="Verdana" w:cs="Arial"/>
          <w:i/>
          <w:sz w:val="20"/>
        </w:rPr>
        <w:t xml:space="preserve">In the tree structure in the upper left part of the window the path should be “Client Files / Client Startup / </w:t>
      </w:r>
      <w:proofErr w:type="spellStart"/>
      <w:r w:rsidR="00EE3E67" w:rsidRPr="000F4B28">
        <w:rPr>
          <w:rFonts w:ascii="Verdana" w:hAnsi="Verdana" w:cs="Arial"/>
          <w:i/>
          <w:sz w:val="20"/>
        </w:rPr>
        <w:t>FredmClientFile</w:t>
      </w:r>
      <w:proofErr w:type="spellEnd"/>
      <w:r w:rsidR="00EE3E67" w:rsidRPr="000F4B28">
        <w:rPr>
          <w:rFonts w:ascii="Verdana" w:hAnsi="Verdana" w:cs="Arial"/>
          <w:i/>
          <w:sz w:val="20"/>
        </w:rPr>
        <w:t>”</w:t>
      </w:r>
      <w:r w:rsidR="00536A4E" w:rsidRPr="000F4B28">
        <w:rPr>
          <w:rFonts w:ascii="Verdana" w:hAnsi="Verdana" w:cs="Arial"/>
          <w:i/>
          <w:sz w:val="20"/>
        </w:rPr>
        <w:t>)</w:t>
      </w:r>
      <w:r w:rsidR="008C02F3" w:rsidRPr="000F4B28">
        <w:rPr>
          <w:rFonts w:ascii="Verdana" w:hAnsi="Verdana" w:cs="Arial"/>
          <w:i/>
          <w:sz w:val="20"/>
        </w:rPr>
        <w:t>.</w:t>
      </w:r>
      <w:r w:rsidR="00536A4E" w:rsidRPr="000F4B28">
        <w:rPr>
          <w:rFonts w:ascii="Verdana" w:hAnsi="Verdana" w:cs="Arial"/>
          <w:sz w:val="20"/>
        </w:rPr>
        <w:t xml:space="preserve">  </w:t>
      </w:r>
      <w:r w:rsidR="008C02F3" w:rsidRPr="000F4B28">
        <w:rPr>
          <w:rFonts w:ascii="Verdana" w:hAnsi="Verdana" w:cs="Arial"/>
          <w:sz w:val="20"/>
        </w:rPr>
        <w:t>The “Client connection settings” should be:</w:t>
      </w:r>
    </w:p>
    <w:p w:rsidR="008C02F3" w:rsidRPr="008C02F3" w:rsidRDefault="000F4B28" w:rsidP="008C02F3">
      <w:pPr>
        <w:tabs>
          <w:tab w:val="right" w:pos="2448"/>
          <w:tab w:val="left" w:pos="2790"/>
        </w:tabs>
        <w:spacing w:before="120" w:after="0" w:line="240" w:lineRule="auto"/>
        <w:ind w:left="2794" w:hanging="2794"/>
        <w:rPr>
          <w:rFonts w:ascii="Courier New" w:hAnsi="Courier New" w:cs="Courier New"/>
          <w:sz w:val="20"/>
        </w:rPr>
      </w:pPr>
      <w:r>
        <w:rPr>
          <w:rFonts w:ascii="Arial Black" w:hAnsi="Arial Black" w:cs="Courier New"/>
          <w:sz w:val="20"/>
        </w:rPr>
        <w:tab/>
      </w:r>
      <w:r w:rsidR="008C02F3" w:rsidRPr="008C02F3">
        <w:rPr>
          <w:rFonts w:ascii="Arial Black" w:hAnsi="Arial Black" w:cs="Courier New"/>
          <w:sz w:val="20"/>
        </w:rPr>
        <w:t>Description:</w:t>
      </w:r>
      <w:r w:rsidR="008C02F3">
        <w:rPr>
          <w:rFonts w:ascii="Courier New" w:hAnsi="Courier New" w:cs="Courier New"/>
          <w:sz w:val="20"/>
        </w:rPr>
        <w:tab/>
      </w:r>
      <w:proofErr w:type="spellStart"/>
      <w:r w:rsidR="008C02F3" w:rsidRPr="008C02F3">
        <w:rPr>
          <w:rFonts w:ascii="Courier New" w:hAnsi="Courier New" w:cs="Courier New"/>
          <w:sz w:val="20"/>
        </w:rPr>
        <w:t>xterm</w:t>
      </w:r>
      <w:proofErr w:type="spellEnd"/>
      <w:r w:rsidR="008C02F3" w:rsidRPr="008C02F3">
        <w:rPr>
          <w:rFonts w:ascii="Courier New" w:hAnsi="Courier New" w:cs="Courier New"/>
          <w:sz w:val="20"/>
        </w:rPr>
        <w:t xml:space="preserve"> (node20 via SECURE SHELL)</w:t>
      </w:r>
    </w:p>
    <w:p w:rsidR="008C02F3" w:rsidRPr="008C02F3" w:rsidRDefault="000F4B28" w:rsidP="008C02F3">
      <w:pPr>
        <w:tabs>
          <w:tab w:val="right" w:pos="2448"/>
          <w:tab w:val="left" w:pos="2790"/>
        </w:tabs>
        <w:spacing w:before="120" w:after="0" w:line="240" w:lineRule="auto"/>
        <w:ind w:left="2794" w:hanging="2794"/>
        <w:rPr>
          <w:rFonts w:ascii="Courier New" w:hAnsi="Courier New" w:cs="Courier New"/>
          <w:sz w:val="20"/>
        </w:rPr>
      </w:pPr>
      <w:r>
        <w:rPr>
          <w:rFonts w:ascii="Arial Black" w:hAnsi="Arial Black" w:cs="Courier New"/>
          <w:sz w:val="20"/>
        </w:rPr>
        <w:tab/>
      </w:r>
      <w:r w:rsidR="008C02F3" w:rsidRPr="008C02F3">
        <w:rPr>
          <w:rFonts w:ascii="Arial Black" w:hAnsi="Arial Black" w:cs="Courier New"/>
          <w:sz w:val="20"/>
        </w:rPr>
        <w:t>Method:</w:t>
      </w:r>
      <w:r w:rsidR="008C02F3">
        <w:rPr>
          <w:rFonts w:ascii="Courier New" w:hAnsi="Courier New" w:cs="Courier New"/>
          <w:sz w:val="20"/>
        </w:rPr>
        <w:tab/>
      </w:r>
      <w:r w:rsidR="008C02F3" w:rsidRPr="008C02F3">
        <w:rPr>
          <w:rFonts w:ascii="Courier New" w:hAnsi="Courier New" w:cs="Courier New"/>
          <w:sz w:val="20"/>
        </w:rPr>
        <w:t>SECURE SHELL</w:t>
      </w:r>
    </w:p>
    <w:p w:rsidR="008C02F3" w:rsidRPr="008C02F3" w:rsidRDefault="000F4B28" w:rsidP="008C02F3">
      <w:pPr>
        <w:tabs>
          <w:tab w:val="right" w:pos="2448"/>
          <w:tab w:val="left" w:pos="2790"/>
        </w:tabs>
        <w:spacing w:before="120" w:after="0" w:line="240" w:lineRule="auto"/>
        <w:ind w:left="2794" w:hanging="2794"/>
        <w:rPr>
          <w:rFonts w:ascii="Courier New" w:hAnsi="Courier New" w:cs="Courier New"/>
          <w:sz w:val="20"/>
        </w:rPr>
      </w:pPr>
      <w:r>
        <w:rPr>
          <w:rFonts w:ascii="Arial Black" w:hAnsi="Arial Black" w:cs="Courier New"/>
          <w:sz w:val="20"/>
        </w:rPr>
        <w:tab/>
      </w:r>
      <w:r w:rsidR="008C02F3" w:rsidRPr="008C02F3">
        <w:rPr>
          <w:rFonts w:ascii="Arial Black" w:hAnsi="Arial Black" w:cs="Courier New"/>
          <w:sz w:val="20"/>
        </w:rPr>
        <w:t>Host Name:</w:t>
      </w:r>
      <w:r w:rsidR="008C02F3">
        <w:rPr>
          <w:rFonts w:ascii="Courier New" w:hAnsi="Courier New" w:cs="Courier New"/>
          <w:sz w:val="20"/>
        </w:rPr>
        <w:tab/>
      </w:r>
      <w:r w:rsidR="008C02F3" w:rsidRPr="008C02F3">
        <w:rPr>
          <w:rFonts w:ascii="Courier New" w:hAnsi="Courier New" w:cs="Courier New"/>
          <w:sz w:val="20"/>
        </w:rPr>
        <w:t>node20</w:t>
      </w:r>
    </w:p>
    <w:p w:rsidR="008C02F3" w:rsidRPr="008C02F3" w:rsidRDefault="000F4B28" w:rsidP="008C02F3">
      <w:pPr>
        <w:tabs>
          <w:tab w:val="right" w:pos="2448"/>
          <w:tab w:val="left" w:pos="2790"/>
        </w:tabs>
        <w:spacing w:before="120" w:after="0" w:line="240" w:lineRule="auto"/>
        <w:ind w:left="2794" w:hanging="2794"/>
        <w:rPr>
          <w:rFonts w:ascii="Courier New" w:hAnsi="Courier New" w:cs="Courier New"/>
          <w:sz w:val="20"/>
        </w:rPr>
      </w:pPr>
      <w:r>
        <w:rPr>
          <w:rFonts w:ascii="Arial Black" w:hAnsi="Arial Black" w:cs="Courier New"/>
          <w:sz w:val="20"/>
        </w:rPr>
        <w:tab/>
      </w:r>
      <w:r w:rsidR="008C02F3" w:rsidRPr="008C02F3">
        <w:rPr>
          <w:rFonts w:ascii="Arial Black" w:hAnsi="Arial Black" w:cs="Courier New"/>
          <w:sz w:val="20"/>
        </w:rPr>
        <w:t xml:space="preserve">SSH </w:t>
      </w:r>
      <w:proofErr w:type="spellStart"/>
      <w:r w:rsidR="008C02F3" w:rsidRPr="008C02F3">
        <w:rPr>
          <w:rFonts w:ascii="Arial Black" w:hAnsi="Arial Black" w:cs="Courier New"/>
          <w:sz w:val="20"/>
        </w:rPr>
        <w:t>config</w:t>
      </w:r>
      <w:proofErr w:type="spellEnd"/>
      <w:r w:rsidR="008C02F3" w:rsidRPr="008C02F3">
        <w:rPr>
          <w:rFonts w:ascii="Arial Black" w:hAnsi="Arial Black" w:cs="Courier New"/>
          <w:sz w:val="20"/>
        </w:rPr>
        <w:t xml:space="preserve"> scheme:</w:t>
      </w:r>
      <w:r w:rsidR="008C02F3">
        <w:rPr>
          <w:rFonts w:ascii="Courier New" w:hAnsi="Courier New" w:cs="Courier New"/>
          <w:sz w:val="20"/>
        </w:rPr>
        <w:tab/>
      </w:r>
      <w:r w:rsidR="008C02F3" w:rsidRPr="008C02F3">
        <w:rPr>
          <w:rFonts w:ascii="Courier New" w:hAnsi="Courier New" w:cs="Courier New"/>
          <w:sz w:val="20"/>
        </w:rPr>
        <w:t>node20.csvd.census.gov</w:t>
      </w:r>
    </w:p>
    <w:p w:rsidR="008C02F3" w:rsidRPr="008C02F3" w:rsidRDefault="000F4B28" w:rsidP="008C02F3">
      <w:pPr>
        <w:tabs>
          <w:tab w:val="right" w:pos="2448"/>
          <w:tab w:val="left" w:pos="2790"/>
        </w:tabs>
        <w:spacing w:before="120" w:after="0" w:line="240" w:lineRule="auto"/>
        <w:ind w:left="2794" w:hanging="2794"/>
        <w:rPr>
          <w:rFonts w:ascii="Courier New" w:hAnsi="Courier New" w:cs="Courier New"/>
          <w:sz w:val="20"/>
        </w:rPr>
      </w:pPr>
      <w:r>
        <w:rPr>
          <w:rFonts w:ascii="Arial Black" w:hAnsi="Arial Black" w:cs="Courier New"/>
          <w:sz w:val="20"/>
        </w:rPr>
        <w:tab/>
      </w:r>
      <w:r w:rsidR="008C02F3" w:rsidRPr="008C02F3">
        <w:rPr>
          <w:rFonts w:ascii="Arial Black" w:hAnsi="Arial Black" w:cs="Courier New"/>
          <w:sz w:val="20"/>
        </w:rPr>
        <w:t>User name:</w:t>
      </w:r>
      <w:r w:rsidR="008C02F3">
        <w:rPr>
          <w:rFonts w:ascii="Courier New" w:hAnsi="Courier New" w:cs="Courier New"/>
          <w:sz w:val="20"/>
        </w:rPr>
        <w:tab/>
      </w:r>
      <w:r w:rsidR="008C02F3" w:rsidRPr="008C02F3">
        <w:rPr>
          <w:rFonts w:ascii="Courier New" w:hAnsi="Courier New" w:cs="Courier New"/>
          <w:sz w:val="20"/>
        </w:rPr>
        <w:t>malku001</w:t>
      </w:r>
    </w:p>
    <w:p w:rsidR="008C02F3" w:rsidRDefault="000F4B28" w:rsidP="008C02F3">
      <w:pPr>
        <w:tabs>
          <w:tab w:val="right" w:pos="2448"/>
          <w:tab w:val="left" w:pos="2790"/>
        </w:tabs>
        <w:spacing w:before="120" w:after="0" w:line="240" w:lineRule="auto"/>
        <w:ind w:left="2794" w:hanging="2794"/>
        <w:rPr>
          <w:rFonts w:ascii="Courier New" w:hAnsi="Courier New" w:cs="Courier New"/>
          <w:sz w:val="20"/>
        </w:rPr>
      </w:pPr>
      <w:r>
        <w:rPr>
          <w:rFonts w:ascii="Arial Black" w:hAnsi="Arial Black" w:cs="Courier New"/>
          <w:sz w:val="20"/>
        </w:rPr>
        <w:tab/>
      </w:r>
      <w:r w:rsidR="008C02F3" w:rsidRPr="008C02F3">
        <w:rPr>
          <w:rFonts w:ascii="Arial Black" w:hAnsi="Arial Black" w:cs="Courier New"/>
          <w:sz w:val="20"/>
        </w:rPr>
        <w:t>Command:</w:t>
      </w:r>
      <w:r w:rsidR="008C02F3">
        <w:rPr>
          <w:rFonts w:ascii="Courier New" w:hAnsi="Courier New" w:cs="Courier New"/>
          <w:sz w:val="20"/>
        </w:rPr>
        <w:tab/>
      </w:r>
      <w:r w:rsidR="008C02F3" w:rsidRPr="008C02F3">
        <w:rPr>
          <w:rFonts w:ascii="Courier New" w:hAnsi="Courier New" w:cs="Courier New"/>
          <w:sz w:val="20"/>
        </w:rPr>
        <w:t>(/</w:t>
      </w:r>
      <w:proofErr w:type="spellStart"/>
      <w:r w:rsidR="008C02F3" w:rsidRPr="008C02F3">
        <w:rPr>
          <w:rFonts w:ascii="Courier New" w:hAnsi="Courier New" w:cs="Courier New"/>
          <w:sz w:val="20"/>
        </w:rPr>
        <w:t>usr</w:t>
      </w:r>
      <w:proofErr w:type="spellEnd"/>
      <w:r w:rsidR="008C02F3" w:rsidRPr="008C02F3">
        <w:rPr>
          <w:rFonts w:ascii="Courier New" w:hAnsi="Courier New" w:cs="Courier New"/>
          <w:sz w:val="20"/>
        </w:rPr>
        <w:t>/X11R6/bin/</w:t>
      </w:r>
      <w:proofErr w:type="spellStart"/>
      <w:r w:rsidR="008C02F3" w:rsidRPr="008C02F3">
        <w:rPr>
          <w:rFonts w:ascii="Courier New" w:hAnsi="Courier New" w:cs="Courier New"/>
          <w:sz w:val="20"/>
        </w:rPr>
        <w:t>xterm</w:t>
      </w:r>
      <w:proofErr w:type="spellEnd"/>
      <w:r w:rsidR="008C02F3" w:rsidRPr="008C02F3">
        <w:rPr>
          <w:rFonts w:ascii="Courier New" w:hAnsi="Courier New" w:cs="Courier New"/>
          <w:sz w:val="20"/>
        </w:rPr>
        <w:t xml:space="preserve"> -</w:t>
      </w:r>
      <w:proofErr w:type="spellStart"/>
      <w:r w:rsidR="008C02F3" w:rsidRPr="008C02F3">
        <w:rPr>
          <w:rFonts w:ascii="Courier New" w:hAnsi="Courier New" w:cs="Courier New"/>
          <w:sz w:val="20"/>
        </w:rPr>
        <w:t>fn</w:t>
      </w:r>
      <w:proofErr w:type="spellEnd"/>
      <w:r w:rsidR="008C02F3" w:rsidRPr="008C02F3">
        <w:rPr>
          <w:rFonts w:ascii="Courier New" w:hAnsi="Courier New" w:cs="Courier New"/>
          <w:sz w:val="20"/>
        </w:rPr>
        <w:t xml:space="preserve"> 6x13 -</w:t>
      </w:r>
      <w:proofErr w:type="spellStart"/>
      <w:r w:rsidR="008C02F3" w:rsidRPr="008C02F3">
        <w:rPr>
          <w:rFonts w:ascii="Courier New" w:hAnsi="Courier New" w:cs="Courier New"/>
          <w:sz w:val="20"/>
        </w:rPr>
        <w:t>sb</w:t>
      </w:r>
      <w:proofErr w:type="spellEnd"/>
      <w:r w:rsidR="008C02F3" w:rsidRPr="008C02F3">
        <w:rPr>
          <w:rFonts w:ascii="Courier New" w:hAnsi="Courier New" w:cs="Courier New"/>
          <w:sz w:val="20"/>
        </w:rPr>
        <w:t xml:space="preserve"> -</w:t>
      </w:r>
      <w:proofErr w:type="spellStart"/>
      <w:r w:rsidR="008C02F3" w:rsidRPr="008C02F3">
        <w:rPr>
          <w:rFonts w:ascii="Courier New" w:hAnsi="Courier New" w:cs="Courier New"/>
          <w:sz w:val="20"/>
        </w:rPr>
        <w:t>ls</w:t>
      </w:r>
      <w:proofErr w:type="spellEnd"/>
      <w:r w:rsidR="008C02F3" w:rsidRPr="008C02F3">
        <w:rPr>
          <w:rFonts w:ascii="Courier New" w:hAnsi="Courier New" w:cs="Courier New"/>
          <w:sz w:val="20"/>
        </w:rPr>
        <w:t xml:space="preserve"> -display %IP#% -name %T% &amp;)</w:t>
      </w:r>
    </w:p>
    <w:p w:rsidR="000F4B28" w:rsidRDefault="000F4B28" w:rsidP="000F4B28">
      <w:pPr>
        <w:spacing w:before="120" w:after="0" w:line="240" w:lineRule="auto"/>
        <w:rPr>
          <w:rFonts w:ascii="Verdana" w:hAnsi="Verdana" w:cs="Arial"/>
          <w:sz w:val="20"/>
        </w:rPr>
      </w:pPr>
      <w:r w:rsidRPr="000F4B28">
        <w:rPr>
          <w:rFonts w:ascii="Verdana" w:hAnsi="Verdana" w:cs="Arial"/>
          <w:sz w:val="20"/>
        </w:rPr>
        <w:t>Select the “Connect” button.</w:t>
      </w:r>
      <w:r>
        <w:rPr>
          <w:rFonts w:ascii="Verdana" w:hAnsi="Verdana" w:cs="Arial"/>
          <w:sz w:val="20"/>
        </w:rPr>
        <w:t xml:space="preserve">  A “This is a Census Bureau computer system</w:t>
      </w:r>
      <w:r w:rsidR="00C76E1A">
        <w:rPr>
          <w:rFonts w:ascii="Verdana" w:hAnsi="Verdana" w:cs="Arial"/>
          <w:sz w:val="20"/>
        </w:rPr>
        <w:t xml:space="preserve">” ‘Reflection Secure Shell’ window pops up.  Select “OK.”  Another window pops up requesting a password; enter your Novel password.  </w:t>
      </w:r>
      <w:r w:rsidR="00BC2E5E">
        <w:rPr>
          <w:rFonts w:ascii="Verdana" w:hAnsi="Verdana" w:cs="Arial"/>
          <w:sz w:val="20"/>
        </w:rPr>
        <w:t xml:space="preserve">A successful log in will result in a new window opened to the “node20” server.  (The path should be </w:t>
      </w:r>
      <w:r w:rsidR="00BC2E5E" w:rsidRPr="00BC2E5E">
        <w:rPr>
          <w:rFonts w:ascii="Courier New" w:hAnsi="Courier New" w:cs="Courier New"/>
          <w:sz w:val="20"/>
        </w:rPr>
        <w:t>“/</w:t>
      </w:r>
      <w:proofErr w:type="spellStart"/>
      <w:r w:rsidR="00BC2E5E" w:rsidRPr="00BC2E5E">
        <w:rPr>
          <w:rFonts w:ascii="Courier New" w:hAnsi="Courier New" w:cs="Courier New"/>
          <w:sz w:val="20"/>
        </w:rPr>
        <w:t>mt</w:t>
      </w:r>
      <w:proofErr w:type="spellEnd"/>
      <w:r w:rsidR="00BC2E5E" w:rsidRPr="00BC2E5E">
        <w:rPr>
          <w:rFonts w:ascii="Courier New" w:hAnsi="Courier New" w:cs="Courier New"/>
          <w:sz w:val="20"/>
        </w:rPr>
        <w:t>/users/malku001”</w:t>
      </w:r>
      <w:r w:rsidR="00BC2E5E">
        <w:rPr>
          <w:rFonts w:ascii="Verdana" w:hAnsi="Verdana" w:cs="Arial"/>
          <w:sz w:val="20"/>
        </w:rPr>
        <w:t>)</w:t>
      </w:r>
    </w:p>
    <w:p w:rsidR="00BC2E5E" w:rsidRPr="000F4B28" w:rsidRDefault="00BC2E5E" w:rsidP="000F4B28">
      <w:pPr>
        <w:spacing w:before="120" w:after="0" w:line="240" w:lineRule="auto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To exit the session, just type the command </w:t>
      </w:r>
      <w:r w:rsidRPr="00BC2E5E">
        <w:rPr>
          <w:rFonts w:ascii="Courier New" w:hAnsi="Courier New" w:cs="Courier New"/>
          <w:sz w:val="20"/>
        </w:rPr>
        <w:t>“exit.”</w:t>
      </w:r>
    </w:p>
    <w:p w:rsidR="00305D23" w:rsidRPr="000F4B28" w:rsidRDefault="00305D23" w:rsidP="00305D23">
      <w:pPr>
        <w:spacing w:before="240" w:after="0" w:line="240" w:lineRule="auto"/>
        <w:rPr>
          <w:rFonts w:ascii="Verdana" w:hAnsi="Verdana"/>
          <w:b/>
          <w:sz w:val="20"/>
        </w:rPr>
      </w:pPr>
      <w:proofErr w:type="gramStart"/>
      <w:r w:rsidRPr="000F4B28">
        <w:rPr>
          <w:rFonts w:ascii="Verdana" w:hAnsi="Verdana"/>
          <w:b/>
          <w:sz w:val="20"/>
        </w:rPr>
        <w:t>1.2</w:t>
      </w:r>
      <w:proofErr w:type="gramEnd"/>
      <w:r w:rsidRPr="000F4B28">
        <w:rPr>
          <w:rFonts w:ascii="Verdana" w:hAnsi="Verdana"/>
          <w:b/>
          <w:sz w:val="20"/>
        </w:rPr>
        <w:tab/>
      </w:r>
      <w:proofErr w:type="spellStart"/>
      <w:r w:rsidRPr="000F4B28">
        <w:rPr>
          <w:rFonts w:ascii="Verdana" w:hAnsi="Verdana"/>
          <w:b/>
          <w:sz w:val="20"/>
        </w:rPr>
        <w:t>naries</w:t>
      </w:r>
      <w:proofErr w:type="spellEnd"/>
    </w:p>
    <w:p w:rsidR="00305D23" w:rsidRPr="000F4B28" w:rsidRDefault="00305D23" w:rsidP="00305D23">
      <w:pPr>
        <w:spacing w:before="120" w:after="0" w:line="240" w:lineRule="auto"/>
        <w:rPr>
          <w:rFonts w:ascii="Verdana" w:hAnsi="Verdana" w:cs="Arial"/>
          <w:sz w:val="20"/>
        </w:rPr>
      </w:pPr>
      <w:r w:rsidRPr="000F4B28">
        <w:rPr>
          <w:rFonts w:ascii="Verdana" w:hAnsi="Verdana" w:cs="Arial"/>
          <w:sz w:val="20"/>
        </w:rPr>
        <w:t>Start in the NAL window</w:t>
      </w:r>
    </w:p>
    <w:p w:rsidR="00305D23" w:rsidRPr="000F4B28" w:rsidRDefault="00305D23" w:rsidP="00305D23">
      <w:pPr>
        <w:spacing w:before="240" w:after="0" w:line="240" w:lineRule="auto"/>
        <w:rPr>
          <w:rFonts w:ascii="Verdana" w:hAnsi="Verdana"/>
          <w:b/>
          <w:sz w:val="20"/>
        </w:rPr>
      </w:pPr>
      <w:r w:rsidRPr="000F4B28">
        <w:rPr>
          <w:rFonts w:ascii="Verdana" w:hAnsi="Verdana"/>
          <w:b/>
          <w:sz w:val="20"/>
        </w:rPr>
        <w:t>1.3</w:t>
      </w:r>
      <w:r w:rsidRPr="000F4B28">
        <w:rPr>
          <w:rFonts w:ascii="Verdana" w:hAnsi="Verdana"/>
          <w:b/>
          <w:sz w:val="20"/>
        </w:rPr>
        <w:tab/>
        <w:t>Samba share</w:t>
      </w:r>
    </w:p>
    <w:p w:rsidR="00305D23" w:rsidRPr="000F4B28" w:rsidRDefault="00305D23" w:rsidP="00305D23">
      <w:pPr>
        <w:spacing w:before="120" w:after="0" w:line="240" w:lineRule="auto"/>
        <w:rPr>
          <w:rFonts w:ascii="Verdana" w:hAnsi="Verdana" w:cs="Arial"/>
          <w:sz w:val="20"/>
        </w:rPr>
      </w:pPr>
      <w:r w:rsidRPr="000F4B28">
        <w:rPr>
          <w:rFonts w:ascii="Verdana" w:hAnsi="Verdana" w:cs="Arial"/>
          <w:sz w:val="20"/>
        </w:rPr>
        <w:t>Start in the NAL window</w:t>
      </w:r>
    </w:p>
    <w:p w:rsidR="002D74CB" w:rsidRDefault="002D74CB">
      <w:pPr>
        <w:rPr>
          <w:rFonts w:ascii="Verdana" w:hAnsi="Verdana"/>
          <w:b/>
        </w:rPr>
      </w:pPr>
      <w:r>
        <w:rPr>
          <w:rFonts w:ascii="Verdana" w:hAnsi="Verdana"/>
          <w:b/>
        </w:rPr>
        <w:br w:type="page"/>
      </w:r>
    </w:p>
    <w:p w:rsidR="00F40CFC" w:rsidRDefault="00F40CFC" w:rsidP="000F4B28">
      <w:pPr>
        <w:spacing w:before="480" w:after="0" w:line="240" w:lineRule="auto"/>
        <w:rPr>
          <w:rFonts w:ascii="Verdana" w:hAnsi="Verdana"/>
          <w:b/>
        </w:rPr>
      </w:pPr>
      <w:r w:rsidRPr="000F4B28">
        <w:rPr>
          <w:rFonts w:ascii="Verdana" w:hAnsi="Verdana"/>
          <w:b/>
        </w:rPr>
        <w:lastRenderedPageBreak/>
        <w:t>Branch’s section</w:t>
      </w:r>
    </w:p>
    <w:p w:rsidR="006D3FDC" w:rsidRDefault="006D3FDC" w:rsidP="002D74CB">
      <w:pPr>
        <w:pStyle w:val="ListParagraph"/>
        <w:numPr>
          <w:ilvl w:val="0"/>
          <w:numId w:val="1"/>
        </w:numPr>
        <w:spacing w:before="240" w:after="0" w:line="240" w:lineRule="auto"/>
        <w:contextualSpacing w:val="0"/>
        <w:rPr>
          <w:rFonts w:ascii="Arial Black" w:hAnsi="Arial Black"/>
        </w:rPr>
      </w:pPr>
      <w:proofErr w:type="spellStart"/>
      <w:r>
        <w:rPr>
          <w:rFonts w:ascii="Arial Black" w:hAnsi="Arial Black"/>
        </w:rPr>
        <w:t>GetCapabilities</w:t>
      </w:r>
      <w:proofErr w:type="spellEnd"/>
      <w:r>
        <w:rPr>
          <w:rFonts w:ascii="Arial Black" w:hAnsi="Arial Black"/>
        </w:rPr>
        <w:t xml:space="preserve"> request for </w:t>
      </w:r>
      <w:proofErr w:type="spellStart"/>
      <w:r>
        <w:rPr>
          <w:rFonts w:ascii="Arial Black" w:hAnsi="Arial Black"/>
        </w:rPr>
        <w:t>TIGERweb</w:t>
      </w:r>
      <w:proofErr w:type="spellEnd"/>
    </w:p>
    <w:p w:rsidR="006D3FDC" w:rsidRDefault="00E14FAE" w:rsidP="008B69FA">
      <w:pPr>
        <w:pStyle w:val="ListParagraph"/>
        <w:numPr>
          <w:ilvl w:val="1"/>
          <w:numId w:val="1"/>
        </w:numPr>
        <w:spacing w:before="240" w:after="0" w:line="240" w:lineRule="auto"/>
        <w:contextualSpacing w:val="0"/>
        <w:rPr>
          <w:rFonts w:ascii="Courier New" w:hAnsi="Courier New" w:cs="Courier New"/>
        </w:rPr>
      </w:pPr>
      <w:hyperlink r:id="rId6" w:history="1">
        <w:r w:rsidR="008B69FA" w:rsidRPr="00D24BB4">
          <w:rPr>
            <w:rStyle w:val="Hyperlink"/>
            <w:rFonts w:ascii="Courier New" w:hAnsi="Courier New" w:cs="Courier New"/>
          </w:rPr>
          <w:t>http://tigerweb.geo.census.gov/ArcGIS/services/tigerWMS/MapServer/WMSServer?request=Get</w:t>
        </w:r>
        <w:r w:rsidR="008B69FA" w:rsidRPr="00D24BB4">
          <w:rPr>
            <w:rStyle w:val="Hyperlink"/>
            <w:rFonts w:ascii="Courier New" w:hAnsi="Courier New" w:cs="Courier New"/>
          </w:rPr>
          <w:t>Capabilities&amp;service=WMS</w:t>
        </w:r>
      </w:hyperlink>
    </w:p>
    <w:p w:rsidR="008B69FA" w:rsidRDefault="00162605" w:rsidP="008B69FA">
      <w:pPr>
        <w:pStyle w:val="ListParagraph"/>
        <w:numPr>
          <w:ilvl w:val="1"/>
          <w:numId w:val="1"/>
        </w:numPr>
        <w:spacing w:before="240" w:after="0" w:line="240" w:lineRule="auto"/>
        <w:contextualSpacing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Hover over link, right click &amp; select “open hyperlink.”</w:t>
      </w:r>
    </w:p>
    <w:p w:rsidR="00162605" w:rsidRDefault="00162605" w:rsidP="008B69FA">
      <w:pPr>
        <w:pStyle w:val="ListParagraph"/>
        <w:numPr>
          <w:ilvl w:val="1"/>
          <w:numId w:val="1"/>
        </w:numPr>
        <w:spacing w:before="240" w:after="0" w:line="240" w:lineRule="auto"/>
        <w:contextualSpacing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Hover over the new “window,” right click &amp; select “view </w:t>
      </w:r>
      <w:bookmarkStart w:id="0" w:name="_GoBack"/>
      <w:bookmarkEnd w:id="0"/>
      <w:r>
        <w:rPr>
          <w:rFonts w:ascii="Courier New" w:hAnsi="Courier New" w:cs="Courier New"/>
        </w:rPr>
        <w:t>source.”</w:t>
      </w:r>
    </w:p>
    <w:p w:rsidR="00162605" w:rsidRPr="008B69FA" w:rsidRDefault="00E14FAE" w:rsidP="008B69FA">
      <w:pPr>
        <w:pStyle w:val="ListParagraph"/>
        <w:numPr>
          <w:ilvl w:val="1"/>
          <w:numId w:val="1"/>
        </w:numPr>
        <w:spacing w:before="240" w:after="0" w:line="240" w:lineRule="auto"/>
        <w:contextualSpacing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Copy the “source” into an Oxygen editing session.</w:t>
      </w:r>
    </w:p>
    <w:p w:rsidR="002D74CB" w:rsidRDefault="002D74CB" w:rsidP="002D74CB">
      <w:pPr>
        <w:pStyle w:val="ListParagraph"/>
        <w:numPr>
          <w:ilvl w:val="0"/>
          <w:numId w:val="1"/>
        </w:numPr>
        <w:spacing w:before="240" w:after="0" w:line="240" w:lineRule="auto"/>
        <w:contextualSpacing w:val="0"/>
        <w:rPr>
          <w:rFonts w:ascii="Arial Black" w:hAnsi="Arial Black"/>
        </w:rPr>
      </w:pPr>
      <w:r w:rsidRPr="00C00768">
        <w:rPr>
          <w:rFonts w:ascii="Arial Black" w:hAnsi="Arial Black"/>
        </w:rPr>
        <w:t>What do we need?</w:t>
      </w:r>
    </w:p>
    <w:p w:rsidR="002D74CB" w:rsidRPr="00DC737D" w:rsidRDefault="002D74CB" w:rsidP="002D74CB">
      <w:pPr>
        <w:spacing w:after="120" w:line="240" w:lineRule="auto"/>
        <w:ind w:left="720"/>
        <w:rPr>
          <w:rFonts w:ascii="Arial" w:hAnsi="Arial" w:cs="Arial"/>
          <w:sz w:val="21"/>
          <w:szCs w:val="21"/>
        </w:rPr>
      </w:pPr>
      <w:proofErr w:type="gramStart"/>
      <w:r>
        <w:rPr>
          <w:rFonts w:ascii="Arial" w:hAnsi="Arial" w:cs="Arial"/>
          <w:sz w:val="21"/>
          <w:szCs w:val="21"/>
        </w:rPr>
        <w:t>A ‘back up’ knowledge base.</w:t>
      </w:r>
      <w:proofErr w:type="gramEnd"/>
      <w:r>
        <w:rPr>
          <w:rFonts w:ascii="Arial" w:hAnsi="Arial" w:cs="Arial"/>
          <w:sz w:val="21"/>
          <w:szCs w:val="21"/>
        </w:rPr>
        <w:t xml:space="preserve">  When the primary is out and the job needs to </w:t>
      </w:r>
      <w:proofErr w:type="gramStart"/>
      <w:r>
        <w:rPr>
          <w:rFonts w:ascii="Arial" w:hAnsi="Arial" w:cs="Arial"/>
          <w:sz w:val="21"/>
          <w:szCs w:val="21"/>
        </w:rPr>
        <w:t>get</w:t>
      </w:r>
      <w:proofErr w:type="gramEnd"/>
      <w:r>
        <w:rPr>
          <w:rFonts w:ascii="Arial" w:hAnsi="Arial" w:cs="Arial"/>
          <w:sz w:val="21"/>
          <w:szCs w:val="21"/>
        </w:rPr>
        <w:t xml:space="preserve"> done today.</w:t>
      </w:r>
    </w:p>
    <w:p w:rsidR="002D74CB" w:rsidRPr="00B91878" w:rsidRDefault="002D74CB" w:rsidP="002D74C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hAnsi="Arial" w:cs="Arial"/>
          <w:b/>
          <w:sz w:val="20"/>
        </w:rPr>
      </w:pPr>
      <w:r w:rsidRPr="00B91878">
        <w:rPr>
          <w:rFonts w:ascii="Arial" w:hAnsi="Arial" w:cs="Arial"/>
          <w:b/>
          <w:sz w:val="20"/>
        </w:rPr>
        <w:t>A place to store the info</w:t>
      </w:r>
      <w:r>
        <w:rPr>
          <w:rFonts w:ascii="Arial" w:hAnsi="Arial" w:cs="Arial"/>
          <w:b/>
          <w:sz w:val="20"/>
        </w:rPr>
        <w:t xml:space="preserve"> / procedures</w:t>
      </w:r>
    </w:p>
    <w:p w:rsidR="002D74CB" w:rsidRPr="00B91878" w:rsidRDefault="002D74CB" w:rsidP="002D74CB">
      <w:pPr>
        <w:pStyle w:val="ListParagraph"/>
        <w:numPr>
          <w:ilvl w:val="2"/>
          <w:numId w:val="1"/>
        </w:numPr>
        <w:tabs>
          <w:tab w:val="left" w:pos="3420"/>
        </w:tabs>
        <w:spacing w:after="0" w:line="240" w:lineRule="auto"/>
        <w:ind w:left="2174" w:hanging="187"/>
        <w:contextualSpacing w:val="0"/>
        <w:rPr>
          <w:rFonts w:ascii="Arial" w:hAnsi="Arial" w:cs="Arial"/>
          <w:sz w:val="18"/>
        </w:rPr>
      </w:pPr>
      <w:r w:rsidRPr="00B91878">
        <w:rPr>
          <w:rFonts w:ascii="Arial" w:hAnsi="Arial" w:cs="Arial"/>
          <w:sz w:val="18"/>
          <w:u w:val="single"/>
        </w:rPr>
        <w:t>Primary site</w:t>
      </w:r>
      <w:r w:rsidRPr="00B91878">
        <w:rPr>
          <w:rFonts w:ascii="Arial" w:hAnsi="Arial" w:cs="Arial"/>
          <w:sz w:val="18"/>
        </w:rPr>
        <w:t>:</w:t>
      </w:r>
      <w:r w:rsidRPr="00B91878"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 xml:space="preserve">Should be </w:t>
      </w:r>
      <w:r w:rsidRPr="00B91878">
        <w:rPr>
          <w:rFonts w:ascii="Arial" w:hAnsi="Arial" w:cs="Arial"/>
          <w:sz w:val="18"/>
        </w:rPr>
        <w:t>accessible by computer</w:t>
      </w:r>
      <w:r>
        <w:rPr>
          <w:rFonts w:ascii="Arial" w:hAnsi="Arial" w:cs="Arial"/>
          <w:sz w:val="18"/>
        </w:rPr>
        <w:t xml:space="preserve">.  </w:t>
      </w:r>
      <w:proofErr w:type="gramStart"/>
      <w:r>
        <w:rPr>
          <w:rFonts w:ascii="Arial" w:hAnsi="Arial" w:cs="Arial"/>
          <w:sz w:val="18"/>
        </w:rPr>
        <w:t>Suggestion:  a folder on [</w:t>
      </w:r>
      <w:proofErr w:type="spellStart"/>
      <w:r w:rsidRPr="00A60084">
        <w:rPr>
          <w:rFonts w:ascii="Arial" w:hAnsi="Arial" w:cs="Arial"/>
          <w:sz w:val="18"/>
        </w:rPr>
        <w:t>Ngpt</w:t>
      </w:r>
      <w:proofErr w:type="spellEnd"/>
      <w:r w:rsidRPr="00A60084">
        <w:rPr>
          <w:rFonts w:ascii="Arial" w:hAnsi="Arial" w:cs="Arial"/>
          <w:sz w:val="18"/>
        </w:rPr>
        <w:t xml:space="preserve"> on 'Geo017app-fs'</w:t>
      </w:r>
      <w:r>
        <w:rPr>
          <w:rFonts w:ascii="Arial" w:hAnsi="Arial" w:cs="Arial"/>
          <w:sz w:val="18"/>
        </w:rPr>
        <w:t>].</w:t>
      </w:r>
      <w:proofErr w:type="gramEnd"/>
    </w:p>
    <w:p w:rsidR="002D74CB" w:rsidRPr="00B91878" w:rsidRDefault="002D74CB" w:rsidP="002D74CB">
      <w:pPr>
        <w:pStyle w:val="ListParagraph"/>
        <w:numPr>
          <w:ilvl w:val="2"/>
          <w:numId w:val="1"/>
        </w:numPr>
        <w:tabs>
          <w:tab w:val="left" w:pos="3420"/>
        </w:tabs>
        <w:spacing w:before="60" w:after="0" w:line="240" w:lineRule="auto"/>
        <w:ind w:left="2174" w:hanging="187"/>
        <w:contextualSpacing w:val="0"/>
        <w:rPr>
          <w:rFonts w:ascii="Arial" w:hAnsi="Arial" w:cs="Arial"/>
          <w:sz w:val="18"/>
        </w:rPr>
      </w:pPr>
      <w:r w:rsidRPr="00B91878">
        <w:rPr>
          <w:rFonts w:ascii="Arial" w:hAnsi="Arial" w:cs="Arial"/>
          <w:sz w:val="18"/>
          <w:u w:val="single"/>
        </w:rPr>
        <w:t>Back-up site</w:t>
      </w:r>
      <w:r w:rsidRPr="00B91878">
        <w:rPr>
          <w:rFonts w:ascii="Arial" w:hAnsi="Arial" w:cs="Arial"/>
          <w:sz w:val="18"/>
        </w:rPr>
        <w:t>:</w:t>
      </w:r>
      <w:r w:rsidRPr="00B91878">
        <w:rPr>
          <w:rFonts w:ascii="Arial" w:hAnsi="Arial" w:cs="Arial"/>
          <w:sz w:val="18"/>
        </w:rPr>
        <w:tab/>
        <w:t>A small binder stored @ Fred’s desk</w:t>
      </w:r>
      <w:r>
        <w:rPr>
          <w:rFonts w:ascii="Arial" w:hAnsi="Arial" w:cs="Arial"/>
          <w:sz w:val="18"/>
        </w:rPr>
        <w:t>.</w:t>
      </w:r>
    </w:p>
    <w:p w:rsidR="002D74CB" w:rsidRPr="00B91878" w:rsidRDefault="002D74CB" w:rsidP="002D74CB">
      <w:pPr>
        <w:pStyle w:val="ListParagraph"/>
        <w:numPr>
          <w:ilvl w:val="1"/>
          <w:numId w:val="1"/>
        </w:numPr>
        <w:spacing w:before="120" w:after="0" w:line="240" w:lineRule="auto"/>
        <w:contextualSpacing w:val="0"/>
        <w:rPr>
          <w:rFonts w:ascii="Arial" w:hAnsi="Arial" w:cs="Arial"/>
          <w:b/>
          <w:sz w:val="20"/>
        </w:rPr>
      </w:pPr>
      <w:r w:rsidRPr="00B91878">
        <w:rPr>
          <w:rFonts w:ascii="Arial" w:hAnsi="Arial" w:cs="Arial"/>
          <w:b/>
          <w:sz w:val="20"/>
        </w:rPr>
        <w:t>A finite list of items / procedures</w:t>
      </w:r>
    </w:p>
    <w:p w:rsidR="002D74CB" w:rsidRPr="00B91878" w:rsidRDefault="002D74CB" w:rsidP="002D74CB">
      <w:pPr>
        <w:pStyle w:val="ListParagraph"/>
        <w:numPr>
          <w:ilvl w:val="2"/>
          <w:numId w:val="1"/>
        </w:numPr>
        <w:spacing w:after="0" w:line="240" w:lineRule="auto"/>
        <w:ind w:left="2174" w:hanging="187"/>
        <w:contextualSpacing w:val="0"/>
        <w:rPr>
          <w:rFonts w:ascii="Arial" w:hAnsi="Arial" w:cs="Arial"/>
          <w:sz w:val="18"/>
          <w:u w:val="single"/>
        </w:rPr>
      </w:pPr>
      <w:r w:rsidRPr="00B91878">
        <w:rPr>
          <w:rFonts w:ascii="Arial" w:hAnsi="Arial" w:cs="Arial"/>
          <w:sz w:val="18"/>
          <w:u w:val="single"/>
        </w:rPr>
        <w:t>By project</w:t>
      </w:r>
    </w:p>
    <w:p w:rsidR="002D74CB" w:rsidRPr="00B91878" w:rsidRDefault="002D74CB" w:rsidP="002D74CB">
      <w:pPr>
        <w:pStyle w:val="ListParagraph"/>
        <w:numPr>
          <w:ilvl w:val="2"/>
          <w:numId w:val="1"/>
        </w:numPr>
        <w:spacing w:before="60" w:after="0" w:line="240" w:lineRule="auto"/>
        <w:ind w:left="2174" w:hanging="187"/>
        <w:contextualSpacing w:val="0"/>
        <w:rPr>
          <w:rFonts w:ascii="Arial" w:hAnsi="Arial" w:cs="Arial"/>
          <w:sz w:val="18"/>
          <w:u w:val="single"/>
        </w:rPr>
      </w:pPr>
      <w:r w:rsidRPr="00B91878">
        <w:rPr>
          <w:rFonts w:ascii="Arial" w:hAnsi="Arial" w:cs="Arial"/>
          <w:sz w:val="18"/>
          <w:u w:val="single"/>
        </w:rPr>
        <w:t>By responsible party</w:t>
      </w:r>
    </w:p>
    <w:p w:rsidR="002D74CB" w:rsidRPr="00B91878" w:rsidRDefault="002D74CB" w:rsidP="002D74CB">
      <w:pPr>
        <w:pStyle w:val="ListParagraph"/>
        <w:numPr>
          <w:ilvl w:val="1"/>
          <w:numId w:val="1"/>
        </w:numPr>
        <w:spacing w:before="120" w:after="0" w:line="240" w:lineRule="auto"/>
        <w:contextualSpacing w:val="0"/>
        <w:rPr>
          <w:rFonts w:ascii="Arial" w:hAnsi="Arial" w:cs="Arial"/>
          <w:b/>
          <w:sz w:val="20"/>
        </w:rPr>
      </w:pPr>
      <w:r w:rsidRPr="00B91878">
        <w:rPr>
          <w:rFonts w:ascii="Arial" w:hAnsi="Arial" w:cs="Arial"/>
          <w:b/>
          <w:sz w:val="20"/>
        </w:rPr>
        <w:t>A ‘What’s missing’ page</w:t>
      </w:r>
    </w:p>
    <w:p w:rsidR="002D74CB" w:rsidRDefault="002D74CB" w:rsidP="002D74CB">
      <w:pPr>
        <w:pStyle w:val="ListParagraph"/>
        <w:numPr>
          <w:ilvl w:val="0"/>
          <w:numId w:val="1"/>
        </w:numPr>
        <w:spacing w:before="240" w:after="0" w:line="240" w:lineRule="auto"/>
        <w:contextualSpacing w:val="0"/>
        <w:rPr>
          <w:rFonts w:ascii="Arial Black" w:hAnsi="Arial Black"/>
        </w:rPr>
      </w:pPr>
      <w:r w:rsidRPr="00C00768">
        <w:rPr>
          <w:rFonts w:ascii="Arial Black" w:hAnsi="Arial Black"/>
        </w:rPr>
        <w:t>How do we get there?</w:t>
      </w:r>
    </w:p>
    <w:p w:rsidR="002D74CB" w:rsidRPr="00C00768" w:rsidRDefault="002D74CB" w:rsidP="002D74CB">
      <w:pPr>
        <w:pStyle w:val="ListParagraph"/>
        <w:numPr>
          <w:ilvl w:val="0"/>
          <w:numId w:val="1"/>
        </w:numPr>
        <w:spacing w:before="240" w:after="0" w:line="240" w:lineRule="auto"/>
        <w:contextualSpacing w:val="0"/>
        <w:rPr>
          <w:rFonts w:ascii="Arial Black" w:hAnsi="Arial Black"/>
        </w:rPr>
      </w:pPr>
      <w:r>
        <w:rPr>
          <w:rFonts w:ascii="Arial Black" w:hAnsi="Arial Black"/>
        </w:rPr>
        <w:t>What to do regards to passwords?</w:t>
      </w:r>
    </w:p>
    <w:p w:rsidR="002D74CB" w:rsidRPr="000F4B28" w:rsidRDefault="00CF4734" w:rsidP="00CF4734">
      <w:pPr>
        <w:spacing w:before="480" w:after="0" w:line="240" w:lineRule="auto"/>
        <w:rPr>
          <w:rFonts w:ascii="Verdana" w:hAnsi="Verdana"/>
          <w:b/>
        </w:rPr>
      </w:pPr>
      <w:proofErr w:type="gramStart"/>
      <w:r w:rsidRPr="00CF4734">
        <w:rPr>
          <w:rFonts w:ascii="Verdana" w:hAnsi="Verdana"/>
          <w:b/>
        </w:rPr>
        <w:t>art</w:t>
      </w:r>
      <w:proofErr w:type="gramEnd"/>
      <w:r w:rsidRPr="00CF4734">
        <w:rPr>
          <w:rFonts w:ascii="Verdana" w:hAnsi="Verdana"/>
          <w:b/>
        </w:rPr>
        <w:t xml:space="preserve"> of ISO 19115.</w:t>
      </w:r>
    </w:p>
    <w:sectPr w:rsidR="002D74CB" w:rsidRPr="000F4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72DD6"/>
    <w:multiLevelType w:val="hybridMultilevel"/>
    <w:tmpl w:val="7012F2B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C9B"/>
    <w:rsid w:val="000F4B28"/>
    <w:rsid w:val="00162605"/>
    <w:rsid w:val="0022570B"/>
    <w:rsid w:val="002D74CB"/>
    <w:rsid w:val="00305D23"/>
    <w:rsid w:val="00536A4E"/>
    <w:rsid w:val="006D3FDC"/>
    <w:rsid w:val="00754466"/>
    <w:rsid w:val="007D266D"/>
    <w:rsid w:val="008010B5"/>
    <w:rsid w:val="008B69FA"/>
    <w:rsid w:val="008C02F3"/>
    <w:rsid w:val="00BC2E5E"/>
    <w:rsid w:val="00C76E1A"/>
    <w:rsid w:val="00CF4734"/>
    <w:rsid w:val="00E14FAE"/>
    <w:rsid w:val="00EE3E67"/>
    <w:rsid w:val="00F13C9B"/>
    <w:rsid w:val="00F4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C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69F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10B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0C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69F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10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igerweb.geo.census.gov/ArcGIS/services/tigerWMS/MapServer/WMSServer?request=GetCapabilities&amp;service=WM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EA1CB527.dotm</Template>
  <TotalTime>108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malku001</dc:creator>
  <cp:keywords/>
  <dc:description/>
  <cp:lastModifiedBy>malku001</cp:lastModifiedBy>
  <cp:revision>6</cp:revision>
  <dcterms:created xsi:type="dcterms:W3CDTF">2012-01-18T14:12:00Z</dcterms:created>
  <dcterms:modified xsi:type="dcterms:W3CDTF">2012-02-03T20:22:00Z</dcterms:modified>
</cp:coreProperties>
</file>