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lang w:eastAsia="en-US"/>
        </w:rPr>
        <w:id w:val="-780495449"/>
        <w:docPartObj>
          <w:docPartGallery w:val="Cover Pages"/>
          <w:docPartUnique/>
        </w:docPartObj>
      </w:sdtPr>
      <w:sdtEndPr>
        <w:rPr>
          <w:rFonts w:asciiTheme="minorHAnsi" w:eastAsiaTheme="minorHAnsi" w:hAnsiTheme="minorHAnsi" w:cstheme="minorBidi"/>
          <w:caps w:val="0"/>
          <w:sz w:val="36"/>
          <w:szCs w:val="36"/>
        </w:rPr>
      </w:sdtEndPr>
      <w:sdtContent>
        <w:tbl>
          <w:tblPr>
            <w:tblW w:w="5000" w:type="pct"/>
            <w:jc w:val="center"/>
            <w:tblLook w:val="04A0" w:firstRow="1" w:lastRow="0" w:firstColumn="1" w:lastColumn="0" w:noHBand="0" w:noVBand="1"/>
          </w:tblPr>
          <w:tblGrid>
            <w:gridCol w:w="9576"/>
          </w:tblGrid>
          <w:tr w:rsidR="00E07CEE">
            <w:trPr>
              <w:trHeight w:val="2880"/>
              <w:jc w:val="center"/>
            </w:trPr>
            <w:sdt>
              <w:sdtPr>
                <w:rPr>
                  <w:rFonts w:asciiTheme="majorHAnsi" w:eastAsiaTheme="majorEastAsia" w:hAnsiTheme="majorHAnsi" w:cstheme="majorBidi"/>
                  <w:caps/>
                  <w:lang w:eastAsia="en-US"/>
                </w:rPr>
                <w:alias w:val="Company"/>
                <w:id w:val="15524243"/>
                <w:placeholder>
                  <w:docPart w:val="057084BD6CCA4632944B721E5E649E34"/>
                </w:placeholder>
                <w:dataBinding w:prefixMappings="xmlns:ns0='http://schemas.openxmlformats.org/officeDocument/2006/extended-properties'" w:xpath="/ns0:Properties[1]/ns0:Company[1]" w:storeItemID="{6668398D-A668-4E3E-A5EB-62B293D839F1}"/>
                <w:text/>
              </w:sdtPr>
              <w:sdtEndPr>
                <w:rPr>
                  <w:lang w:eastAsia="ja-JP"/>
                </w:rPr>
              </w:sdtEndPr>
              <w:sdtContent>
                <w:tc>
                  <w:tcPr>
                    <w:tcW w:w="5000" w:type="pct"/>
                  </w:tcPr>
                  <w:p w:rsidR="00E07CEE" w:rsidRDefault="00E07CEE">
                    <w:pPr>
                      <w:pStyle w:val="NoSpacing"/>
                      <w:jc w:val="center"/>
                      <w:rPr>
                        <w:rFonts w:asciiTheme="majorHAnsi" w:eastAsiaTheme="majorEastAsia" w:hAnsiTheme="majorHAnsi" w:cstheme="majorBidi"/>
                        <w:caps/>
                      </w:rPr>
                    </w:pPr>
                    <w:r>
                      <w:rPr>
                        <w:rFonts w:asciiTheme="majorHAnsi" w:eastAsiaTheme="majorEastAsia" w:hAnsiTheme="majorHAnsi" w:cstheme="majorBidi"/>
                        <w:caps/>
                      </w:rPr>
                      <w:t>U.S. Department of Commerce</w:t>
                    </w:r>
                  </w:p>
                </w:tc>
              </w:sdtContent>
            </w:sdt>
          </w:tr>
          <w:tr w:rsidR="00E07CEE">
            <w:trPr>
              <w:trHeight w:val="1440"/>
              <w:jc w:val="center"/>
            </w:trPr>
            <w:sdt>
              <w:sdtPr>
                <w:rPr>
                  <w:sz w:val="36"/>
                  <w:szCs w:val="36"/>
                </w:rPr>
                <w:alias w:val="Title"/>
                <w:id w:val="15524250"/>
                <w:placeholder>
                  <w:docPart w:val="4AAC6D5998784E4F8523A0B64C2BA9D9"/>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E07CEE" w:rsidRDefault="00E07CEE">
                    <w:pPr>
                      <w:pStyle w:val="NoSpacing"/>
                      <w:jc w:val="center"/>
                      <w:rPr>
                        <w:rFonts w:asciiTheme="majorHAnsi" w:eastAsiaTheme="majorEastAsia" w:hAnsiTheme="majorHAnsi" w:cstheme="majorBidi"/>
                        <w:sz w:val="80"/>
                        <w:szCs w:val="80"/>
                      </w:rPr>
                    </w:pPr>
                    <w:r w:rsidRPr="00E07CEE">
                      <w:rPr>
                        <w:sz w:val="36"/>
                        <w:szCs w:val="36"/>
                      </w:rPr>
                      <w:t xml:space="preserve">Procedure for Harvesting TIGER </w:t>
                    </w:r>
                    <w:r w:rsidR="00B86114">
                      <w:rPr>
                        <w:sz w:val="36"/>
                        <w:szCs w:val="36"/>
                      </w:rPr>
                      <w:t xml:space="preserve">and Cartographic </w:t>
                    </w:r>
                    <w:r w:rsidRPr="00E07CEE">
                      <w:rPr>
                        <w:sz w:val="36"/>
                        <w:szCs w:val="36"/>
                      </w:rPr>
                      <w:t>Metadata Files</w:t>
                    </w:r>
                    <w:r w:rsidR="003D78C9">
                      <w:rPr>
                        <w:sz w:val="36"/>
                        <w:szCs w:val="36"/>
                      </w:rPr>
                      <w:t xml:space="preserve"> to data.gov</w:t>
                    </w:r>
                  </w:p>
                </w:tc>
              </w:sdtContent>
            </w:sdt>
          </w:tr>
          <w:tr w:rsidR="00E07CEE">
            <w:trPr>
              <w:trHeight w:val="720"/>
              <w:jc w:val="center"/>
            </w:trPr>
            <w:sdt>
              <w:sdtPr>
                <w:rPr>
                  <w:rFonts w:asciiTheme="majorHAnsi" w:eastAsiaTheme="majorEastAsia" w:hAnsiTheme="majorHAnsi" w:cstheme="majorBidi"/>
                  <w:sz w:val="44"/>
                  <w:szCs w:val="44"/>
                </w:rPr>
                <w:alias w:val="Subtitle"/>
                <w:id w:val="15524255"/>
                <w:placeholder>
                  <w:docPart w:val="1BF41BB4D42948DDBA6EDCDDB77C683C"/>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E07CEE" w:rsidRDefault="00E07CEE" w:rsidP="00E07CEE">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A how to Guide</w:t>
                    </w:r>
                  </w:p>
                </w:tc>
              </w:sdtContent>
            </w:sdt>
          </w:tr>
          <w:tr w:rsidR="00E07CEE">
            <w:trPr>
              <w:trHeight w:val="360"/>
              <w:jc w:val="center"/>
            </w:trPr>
            <w:tc>
              <w:tcPr>
                <w:tcW w:w="5000" w:type="pct"/>
                <w:vAlign w:val="center"/>
              </w:tcPr>
              <w:p w:rsidR="00E07CEE" w:rsidRDefault="00E07CEE">
                <w:pPr>
                  <w:pStyle w:val="NoSpacing"/>
                  <w:jc w:val="center"/>
                </w:pPr>
              </w:p>
            </w:tc>
          </w:tr>
          <w:tr w:rsidR="00E07CEE">
            <w:trPr>
              <w:trHeight w:val="360"/>
              <w:jc w:val="center"/>
            </w:trPr>
            <w:sdt>
              <w:sdtPr>
                <w:rPr>
                  <w:b/>
                  <w:bCs/>
                </w:rPr>
                <w:alias w:val="Author"/>
                <w:id w:val="15524260"/>
                <w:placeholder>
                  <w:docPart w:val="1E0AF2F235D04B038B77A0FFF44568EC"/>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E07CEE" w:rsidRDefault="00E07CEE">
                    <w:pPr>
                      <w:pStyle w:val="NoSpacing"/>
                      <w:jc w:val="center"/>
                      <w:rPr>
                        <w:b/>
                        <w:bCs/>
                      </w:rPr>
                    </w:pPr>
                    <w:r>
                      <w:rPr>
                        <w:b/>
                        <w:bCs/>
                      </w:rPr>
                      <w:t>Matthew J McCready</w:t>
                    </w:r>
                  </w:p>
                </w:tc>
              </w:sdtContent>
            </w:sdt>
          </w:tr>
          <w:tr w:rsidR="00E07CEE">
            <w:trPr>
              <w:trHeight w:val="360"/>
              <w:jc w:val="center"/>
            </w:trPr>
            <w:sdt>
              <w:sdtPr>
                <w:rPr>
                  <w:b/>
                  <w:bCs/>
                </w:rPr>
                <w:alias w:val="Date"/>
                <w:id w:val="516659546"/>
                <w:placeholder>
                  <w:docPart w:val="4D09D7E673954914B0ADE822A0ECFCE1"/>
                </w:placeholder>
                <w:dataBinding w:prefixMappings="xmlns:ns0='http://schemas.microsoft.com/office/2006/coverPageProps'" w:xpath="/ns0:CoverPageProperties[1]/ns0:PublishDate[1]" w:storeItemID="{55AF091B-3C7A-41E3-B477-F2FDAA23CFDA}"/>
                <w:date w:fullDate="2015-08-03T00:00:00Z">
                  <w:dateFormat w:val="M/d/yyyy"/>
                  <w:lid w:val="en-US"/>
                  <w:storeMappedDataAs w:val="dateTime"/>
                  <w:calendar w:val="gregorian"/>
                </w:date>
              </w:sdtPr>
              <w:sdtEndPr/>
              <w:sdtContent>
                <w:tc>
                  <w:tcPr>
                    <w:tcW w:w="5000" w:type="pct"/>
                    <w:vAlign w:val="center"/>
                  </w:tcPr>
                  <w:p w:rsidR="00E07CEE" w:rsidRDefault="00C40BC4">
                    <w:pPr>
                      <w:pStyle w:val="NoSpacing"/>
                      <w:jc w:val="center"/>
                      <w:rPr>
                        <w:b/>
                        <w:bCs/>
                      </w:rPr>
                    </w:pPr>
                    <w:r>
                      <w:rPr>
                        <w:b/>
                        <w:bCs/>
                      </w:rPr>
                      <w:t>8/3/2015</w:t>
                    </w:r>
                  </w:p>
                </w:tc>
              </w:sdtContent>
            </w:sdt>
          </w:tr>
        </w:tbl>
        <w:p w:rsidR="00E07CEE" w:rsidRDefault="00E07CEE"/>
        <w:p w:rsidR="00E07CEE" w:rsidRDefault="00E07CEE"/>
        <w:tbl>
          <w:tblPr>
            <w:tblpPr w:leftFromText="187" w:rightFromText="187" w:horzAnchor="margin" w:tblpXSpec="center" w:tblpYSpec="bottom"/>
            <w:tblW w:w="5000" w:type="pct"/>
            <w:tblLook w:val="04A0" w:firstRow="1" w:lastRow="0" w:firstColumn="1" w:lastColumn="0" w:noHBand="0" w:noVBand="1"/>
          </w:tblPr>
          <w:tblGrid>
            <w:gridCol w:w="9576"/>
          </w:tblGrid>
          <w:tr w:rsidR="00E07CEE">
            <w:sdt>
              <w:sdtPr>
                <w:alias w:val="Abstract"/>
                <w:id w:val="8276291"/>
                <w:dataBinding w:prefixMappings="xmlns:ns0='http://schemas.microsoft.com/office/2006/coverPageProps'" w:xpath="/ns0:CoverPageProperties[1]/ns0:Abstract[1]" w:storeItemID="{55AF091B-3C7A-41E3-B477-F2FDAA23CFDA}"/>
                <w:text/>
              </w:sdtPr>
              <w:sdtEndPr/>
              <w:sdtContent>
                <w:tc>
                  <w:tcPr>
                    <w:tcW w:w="5000" w:type="pct"/>
                  </w:tcPr>
                  <w:p w:rsidR="00E07CEE" w:rsidRDefault="006E438B" w:rsidP="006E438B">
                    <w:pPr>
                      <w:pStyle w:val="NoSpacing"/>
                    </w:pPr>
                    <w:r>
                      <w:t>This guide describes the posting of TIGER and cartographic files</w:t>
                    </w:r>
                  </w:p>
                </w:tc>
              </w:sdtContent>
            </w:sdt>
          </w:tr>
        </w:tbl>
        <w:p w:rsidR="00E07CEE" w:rsidRDefault="00E07CEE"/>
        <w:p w:rsidR="00E07CEE" w:rsidRDefault="00E07CEE">
          <w:pPr>
            <w:rPr>
              <w:sz w:val="36"/>
              <w:szCs w:val="36"/>
            </w:rPr>
          </w:pPr>
          <w:r>
            <w:rPr>
              <w:sz w:val="36"/>
              <w:szCs w:val="36"/>
            </w:rPr>
            <w:br w:type="page"/>
          </w:r>
        </w:p>
      </w:sdtContent>
    </w:sdt>
    <w:sdt>
      <w:sdtPr>
        <w:rPr>
          <w:rFonts w:asciiTheme="minorHAnsi" w:eastAsiaTheme="minorHAnsi" w:hAnsiTheme="minorHAnsi" w:cstheme="minorBidi"/>
          <w:b w:val="0"/>
          <w:bCs w:val="0"/>
          <w:color w:val="auto"/>
          <w:sz w:val="22"/>
          <w:szCs w:val="22"/>
          <w:lang w:eastAsia="en-US"/>
        </w:rPr>
        <w:id w:val="1370039980"/>
        <w:docPartObj>
          <w:docPartGallery w:val="Table of Contents"/>
          <w:docPartUnique/>
        </w:docPartObj>
      </w:sdtPr>
      <w:sdtEndPr>
        <w:rPr>
          <w:noProof/>
        </w:rPr>
      </w:sdtEndPr>
      <w:sdtContent>
        <w:p w:rsidR="009B6614" w:rsidRDefault="009B6614">
          <w:pPr>
            <w:pStyle w:val="TOCHeading"/>
          </w:pPr>
          <w:r>
            <w:t>Contents</w:t>
          </w:r>
        </w:p>
        <w:p w:rsidR="00B009AC" w:rsidRDefault="009B6614">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26377467" w:history="1">
            <w:r w:rsidR="00B009AC" w:rsidRPr="00CA0F39">
              <w:rPr>
                <w:rStyle w:val="Hyperlink"/>
                <w:noProof/>
              </w:rPr>
              <w:t>Introduction</w:t>
            </w:r>
            <w:r w:rsidR="00B009AC">
              <w:rPr>
                <w:noProof/>
                <w:webHidden/>
              </w:rPr>
              <w:tab/>
            </w:r>
            <w:r w:rsidR="00B009AC">
              <w:rPr>
                <w:noProof/>
                <w:webHidden/>
              </w:rPr>
              <w:fldChar w:fldCharType="begin"/>
            </w:r>
            <w:r w:rsidR="00B009AC">
              <w:rPr>
                <w:noProof/>
                <w:webHidden/>
              </w:rPr>
              <w:instrText xml:space="preserve"> PAGEREF _Toc426377467 \h </w:instrText>
            </w:r>
            <w:r w:rsidR="00B009AC">
              <w:rPr>
                <w:noProof/>
                <w:webHidden/>
              </w:rPr>
            </w:r>
            <w:r w:rsidR="00B009AC">
              <w:rPr>
                <w:noProof/>
                <w:webHidden/>
              </w:rPr>
              <w:fldChar w:fldCharType="separate"/>
            </w:r>
            <w:r w:rsidR="006E438B">
              <w:rPr>
                <w:noProof/>
                <w:webHidden/>
              </w:rPr>
              <w:t>2</w:t>
            </w:r>
            <w:r w:rsidR="00B009AC">
              <w:rPr>
                <w:noProof/>
                <w:webHidden/>
              </w:rPr>
              <w:fldChar w:fldCharType="end"/>
            </w:r>
          </w:hyperlink>
        </w:p>
        <w:p w:rsidR="00B009AC" w:rsidRDefault="006942C2">
          <w:pPr>
            <w:pStyle w:val="TOC1"/>
            <w:tabs>
              <w:tab w:val="right" w:leader="dot" w:pos="9350"/>
            </w:tabs>
            <w:rPr>
              <w:rFonts w:eastAsiaTheme="minorEastAsia"/>
              <w:noProof/>
            </w:rPr>
          </w:pPr>
          <w:hyperlink w:anchor="_Toc426377468" w:history="1">
            <w:r w:rsidR="00B009AC" w:rsidRPr="00CA0F39">
              <w:rPr>
                <w:rStyle w:val="Hyperlink"/>
                <w:noProof/>
              </w:rPr>
              <w:t>Moving the files to the Metadata Server</w:t>
            </w:r>
            <w:r w:rsidR="00B009AC">
              <w:rPr>
                <w:noProof/>
                <w:webHidden/>
              </w:rPr>
              <w:tab/>
            </w:r>
            <w:r w:rsidR="00B009AC">
              <w:rPr>
                <w:noProof/>
                <w:webHidden/>
              </w:rPr>
              <w:fldChar w:fldCharType="begin"/>
            </w:r>
            <w:r w:rsidR="00B009AC">
              <w:rPr>
                <w:noProof/>
                <w:webHidden/>
              </w:rPr>
              <w:instrText xml:space="preserve"> PAGEREF _Toc426377468 \h </w:instrText>
            </w:r>
            <w:r w:rsidR="00B009AC">
              <w:rPr>
                <w:noProof/>
                <w:webHidden/>
              </w:rPr>
            </w:r>
            <w:r w:rsidR="00B009AC">
              <w:rPr>
                <w:noProof/>
                <w:webHidden/>
              </w:rPr>
              <w:fldChar w:fldCharType="separate"/>
            </w:r>
            <w:r w:rsidR="006E438B">
              <w:rPr>
                <w:noProof/>
                <w:webHidden/>
              </w:rPr>
              <w:t>3</w:t>
            </w:r>
            <w:r w:rsidR="00B009AC">
              <w:rPr>
                <w:noProof/>
                <w:webHidden/>
              </w:rPr>
              <w:fldChar w:fldCharType="end"/>
            </w:r>
          </w:hyperlink>
        </w:p>
        <w:p w:rsidR="00B009AC" w:rsidRDefault="006942C2">
          <w:pPr>
            <w:pStyle w:val="TOC1"/>
            <w:tabs>
              <w:tab w:val="right" w:leader="dot" w:pos="9350"/>
            </w:tabs>
            <w:rPr>
              <w:rFonts w:eastAsiaTheme="minorEastAsia"/>
              <w:noProof/>
            </w:rPr>
          </w:pPr>
          <w:hyperlink w:anchor="_Toc426377469" w:history="1">
            <w:r w:rsidR="00B009AC" w:rsidRPr="00CA0F39">
              <w:rPr>
                <w:rStyle w:val="Hyperlink"/>
                <w:noProof/>
              </w:rPr>
              <w:t>Posting to Data.gov</w:t>
            </w:r>
            <w:r w:rsidR="00B009AC">
              <w:rPr>
                <w:noProof/>
                <w:webHidden/>
              </w:rPr>
              <w:tab/>
            </w:r>
            <w:r w:rsidR="00B009AC">
              <w:rPr>
                <w:noProof/>
                <w:webHidden/>
              </w:rPr>
              <w:fldChar w:fldCharType="begin"/>
            </w:r>
            <w:r w:rsidR="00B009AC">
              <w:rPr>
                <w:noProof/>
                <w:webHidden/>
              </w:rPr>
              <w:instrText xml:space="preserve"> PAGEREF _Toc426377469 \h </w:instrText>
            </w:r>
            <w:r w:rsidR="00B009AC">
              <w:rPr>
                <w:noProof/>
                <w:webHidden/>
              </w:rPr>
            </w:r>
            <w:r w:rsidR="00B009AC">
              <w:rPr>
                <w:noProof/>
                <w:webHidden/>
              </w:rPr>
              <w:fldChar w:fldCharType="separate"/>
            </w:r>
            <w:r w:rsidR="006E438B">
              <w:rPr>
                <w:noProof/>
                <w:webHidden/>
              </w:rPr>
              <w:t>4</w:t>
            </w:r>
            <w:r w:rsidR="00B009AC">
              <w:rPr>
                <w:noProof/>
                <w:webHidden/>
              </w:rPr>
              <w:fldChar w:fldCharType="end"/>
            </w:r>
          </w:hyperlink>
        </w:p>
        <w:p w:rsidR="00B009AC" w:rsidRDefault="006942C2">
          <w:pPr>
            <w:pStyle w:val="TOC1"/>
            <w:tabs>
              <w:tab w:val="right" w:leader="dot" w:pos="9350"/>
            </w:tabs>
            <w:rPr>
              <w:rFonts w:eastAsiaTheme="minorEastAsia"/>
              <w:noProof/>
            </w:rPr>
          </w:pPr>
          <w:hyperlink w:anchor="_Toc426377470" w:history="1">
            <w:r w:rsidR="00B009AC" w:rsidRPr="00CA0F39">
              <w:rPr>
                <w:rStyle w:val="Hyperlink"/>
                <w:noProof/>
              </w:rPr>
              <w:t>Removing NGDA Tagging</w:t>
            </w:r>
            <w:r w:rsidR="00B009AC">
              <w:rPr>
                <w:noProof/>
                <w:webHidden/>
              </w:rPr>
              <w:tab/>
            </w:r>
            <w:r w:rsidR="00B009AC">
              <w:rPr>
                <w:noProof/>
                <w:webHidden/>
              </w:rPr>
              <w:fldChar w:fldCharType="begin"/>
            </w:r>
            <w:r w:rsidR="00B009AC">
              <w:rPr>
                <w:noProof/>
                <w:webHidden/>
              </w:rPr>
              <w:instrText xml:space="preserve"> PAGEREF _Toc426377470 \h </w:instrText>
            </w:r>
            <w:r w:rsidR="00B009AC">
              <w:rPr>
                <w:noProof/>
                <w:webHidden/>
              </w:rPr>
            </w:r>
            <w:r w:rsidR="00B009AC">
              <w:rPr>
                <w:noProof/>
                <w:webHidden/>
              </w:rPr>
              <w:fldChar w:fldCharType="separate"/>
            </w:r>
            <w:r w:rsidR="006E438B">
              <w:rPr>
                <w:noProof/>
                <w:webHidden/>
              </w:rPr>
              <w:t>12</w:t>
            </w:r>
            <w:r w:rsidR="00B009AC">
              <w:rPr>
                <w:noProof/>
                <w:webHidden/>
              </w:rPr>
              <w:fldChar w:fldCharType="end"/>
            </w:r>
          </w:hyperlink>
        </w:p>
        <w:p w:rsidR="009B6614" w:rsidRDefault="009B6614" w:rsidP="00A917E7">
          <w:r>
            <w:rPr>
              <w:b/>
              <w:bCs/>
              <w:noProof/>
            </w:rPr>
            <w:fldChar w:fldCharType="end"/>
          </w:r>
        </w:p>
      </w:sdtContent>
    </w:sdt>
    <w:p w:rsidR="00B86114" w:rsidRDefault="00B86114">
      <w:pPr>
        <w:pStyle w:val="TableofFigures"/>
        <w:tabs>
          <w:tab w:val="right" w:leader="dot" w:pos="9350"/>
        </w:tabs>
      </w:pPr>
    </w:p>
    <w:p w:rsidR="00B86114" w:rsidRDefault="00B86114">
      <w:pPr>
        <w:pStyle w:val="TableofFigures"/>
        <w:tabs>
          <w:tab w:val="right" w:leader="dot" w:pos="9350"/>
        </w:tabs>
      </w:pPr>
    </w:p>
    <w:p w:rsidR="00272FD1" w:rsidRDefault="00820795">
      <w:pPr>
        <w:pStyle w:val="TableofFigures"/>
        <w:tabs>
          <w:tab w:val="right" w:leader="dot" w:pos="9350"/>
        </w:tabs>
        <w:rPr>
          <w:rFonts w:eastAsiaTheme="minorEastAsia"/>
          <w:noProof/>
        </w:rPr>
      </w:pPr>
      <w:r>
        <w:fldChar w:fldCharType="begin"/>
      </w:r>
      <w:r>
        <w:instrText xml:space="preserve"> TOC \h \z \c "Figure" </w:instrText>
      </w:r>
      <w:r>
        <w:fldChar w:fldCharType="separate"/>
      </w:r>
      <w:hyperlink w:anchor="_Toc426441399" w:history="1">
        <w:r w:rsidR="00272FD1" w:rsidRPr="00E82D8C">
          <w:rPr>
            <w:rStyle w:val="Hyperlink"/>
            <w:noProof/>
          </w:rPr>
          <w:t>Figure 1:  The data.gov with the Census profile, feeds and settings</w:t>
        </w:r>
        <w:r w:rsidR="00272FD1">
          <w:rPr>
            <w:noProof/>
            <w:webHidden/>
          </w:rPr>
          <w:tab/>
        </w:r>
        <w:r w:rsidR="00272FD1">
          <w:rPr>
            <w:noProof/>
            <w:webHidden/>
          </w:rPr>
          <w:fldChar w:fldCharType="begin"/>
        </w:r>
        <w:r w:rsidR="00272FD1">
          <w:rPr>
            <w:noProof/>
            <w:webHidden/>
          </w:rPr>
          <w:instrText xml:space="preserve"> PAGEREF _Toc426441399 \h </w:instrText>
        </w:r>
        <w:r w:rsidR="00272FD1">
          <w:rPr>
            <w:noProof/>
            <w:webHidden/>
          </w:rPr>
        </w:r>
        <w:r w:rsidR="00272FD1">
          <w:rPr>
            <w:noProof/>
            <w:webHidden/>
          </w:rPr>
          <w:fldChar w:fldCharType="separate"/>
        </w:r>
        <w:r w:rsidR="00272FD1">
          <w:rPr>
            <w:noProof/>
            <w:webHidden/>
          </w:rPr>
          <w:t>5</w:t>
        </w:r>
        <w:r w:rsidR="00272FD1">
          <w:rPr>
            <w:noProof/>
            <w:webHidden/>
          </w:rPr>
          <w:fldChar w:fldCharType="end"/>
        </w:r>
      </w:hyperlink>
    </w:p>
    <w:p w:rsidR="00272FD1" w:rsidRDefault="006942C2">
      <w:pPr>
        <w:pStyle w:val="TableofFigures"/>
        <w:tabs>
          <w:tab w:val="right" w:leader="dot" w:pos="9350"/>
        </w:tabs>
        <w:rPr>
          <w:rFonts w:eastAsiaTheme="minorEastAsia"/>
          <w:noProof/>
        </w:rPr>
      </w:pPr>
      <w:hyperlink w:anchor="_Toc426441400" w:history="1">
        <w:r w:rsidR="00272FD1" w:rsidRPr="00E82D8C">
          <w:rPr>
            <w:rStyle w:val="Hyperlink"/>
            <w:noProof/>
          </w:rPr>
          <w:t>Figure 2: The Organizations button</w:t>
        </w:r>
        <w:r w:rsidR="00272FD1">
          <w:rPr>
            <w:noProof/>
            <w:webHidden/>
          </w:rPr>
          <w:tab/>
        </w:r>
        <w:r w:rsidR="00272FD1">
          <w:rPr>
            <w:noProof/>
            <w:webHidden/>
          </w:rPr>
          <w:fldChar w:fldCharType="begin"/>
        </w:r>
        <w:r w:rsidR="00272FD1">
          <w:rPr>
            <w:noProof/>
            <w:webHidden/>
          </w:rPr>
          <w:instrText xml:space="preserve"> PAGEREF _Toc426441400 \h </w:instrText>
        </w:r>
        <w:r w:rsidR="00272FD1">
          <w:rPr>
            <w:noProof/>
            <w:webHidden/>
          </w:rPr>
        </w:r>
        <w:r w:rsidR="00272FD1">
          <w:rPr>
            <w:noProof/>
            <w:webHidden/>
          </w:rPr>
          <w:fldChar w:fldCharType="separate"/>
        </w:r>
        <w:r w:rsidR="00272FD1">
          <w:rPr>
            <w:noProof/>
            <w:webHidden/>
          </w:rPr>
          <w:t>5</w:t>
        </w:r>
        <w:r w:rsidR="00272FD1">
          <w:rPr>
            <w:noProof/>
            <w:webHidden/>
          </w:rPr>
          <w:fldChar w:fldCharType="end"/>
        </w:r>
      </w:hyperlink>
    </w:p>
    <w:p w:rsidR="00272FD1" w:rsidRDefault="006942C2">
      <w:pPr>
        <w:pStyle w:val="TableofFigures"/>
        <w:tabs>
          <w:tab w:val="right" w:leader="dot" w:pos="9350"/>
        </w:tabs>
        <w:rPr>
          <w:rFonts w:eastAsiaTheme="minorEastAsia"/>
          <w:noProof/>
        </w:rPr>
      </w:pPr>
      <w:hyperlink w:anchor="_Toc426441401" w:history="1">
        <w:r w:rsidR="00272FD1" w:rsidRPr="00E82D8C">
          <w:rPr>
            <w:rStyle w:val="Hyperlink"/>
            <w:noProof/>
          </w:rPr>
          <w:t>Figure 3:  The Admin Button</w:t>
        </w:r>
        <w:r w:rsidR="00272FD1">
          <w:rPr>
            <w:noProof/>
            <w:webHidden/>
          </w:rPr>
          <w:tab/>
        </w:r>
        <w:r w:rsidR="00272FD1">
          <w:rPr>
            <w:noProof/>
            <w:webHidden/>
          </w:rPr>
          <w:fldChar w:fldCharType="begin"/>
        </w:r>
        <w:r w:rsidR="00272FD1">
          <w:rPr>
            <w:noProof/>
            <w:webHidden/>
          </w:rPr>
          <w:instrText xml:space="preserve"> PAGEREF _Toc426441401 \h </w:instrText>
        </w:r>
        <w:r w:rsidR="00272FD1">
          <w:rPr>
            <w:noProof/>
            <w:webHidden/>
          </w:rPr>
        </w:r>
        <w:r w:rsidR="00272FD1">
          <w:rPr>
            <w:noProof/>
            <w:webHidden/>
          </w:rPr>
          <w:fldChar w:fldCharType="separate"/>
        </w:r>
        <w:r w:rsidR="00272FD1">
          <w:rPr>
            <w:noProof/>
            <w:webHidden/>
          </w:rPr>
          <w:t>6</w:t>
        </w:r>
        <w:r w:rsidR="00272FD1">
          <w:rPr>
            <w:noProof/>
            <w:webHidden/>
          </w:rPr>
          <w:fldChar w:fldCharType="end"/>
        </w:r>
      </w:hyperlink>
    </w:p>
    <w:p w:rsidR="00272FD1" w:rsidRDefault="006942C2">
      <w:pPr>
        <w:pStyle w:val="TableofFigures"/>
        <w:tabs>
          <w:tab w:val="right" w:leader="dot" w:pos="9350"/>
        </w:tabs>
        <w:rPr>
          <w:rFonts w:eastAsiaTheme="minorEastAsia"/>
          <w:noProof/>
        </w:rPr>
      </w:pPr>
      <w:hyperlink w:anchor="_Toc426441402" w:history="1">
        <w:r w:rsidR="00272FD1" w:rsidRPr="00E82D8C">
          <w:rPr>
            <w:rStyle w:val="Hyperlink"/>
            <w:noProof/>
          </w:rPr>
          <w:t>Figure 4:  The Harvest Sources Screen</w:t>
        </w:r>
        <w:r w:rsidR="00272FD1">
          <w:rPr>
            <w:noProof/>
            <w:webHidden/>
          </w:rPr>
          <w:tab/>
        </w:r>
        <w:r w:rsidR="00272FD1">
          <w:rPr>
            <w:noProof/>
            <w:webHidden/>
          </w:rPr>
          <w:fldChar w:fldCharType="begin"/>
        </w:r>
        <w:r w:rsidR="00272FD1">
          <w:rPr>
            <w:noProof/>
            <w:webHidden/>
          </w:rPr>
          <w:instrText xml:space="preserve"> PAGEREF _Toc426441402 \h </w:instrText>
        </w:r>
        <w:r w:rsidR="00272FD1">
          <w:rPr>
            <w:noProof/>
            <w:webHidden/>
          </w:rPr>
        </w:r>
        <w:r w:rsidR="00272FD1">
          <w:rPr>
            <w:noProof/>
            <w:webHidden/>
          </w:rPr>
          <w:fldChar w:fldCharType="separate"/>
        </w:r>
        <w:r w:rsidR="00272FD1">
          <w:rPr>
            <w:noProof/>
            <w:webHidden/>
          </w:rPr>
          <w:t>6</w:t>
        </w:r>
        <w:r w:rsidR="00272FD1">
          <w:rPr>
            <w:noProof/>
            <w:webHidden/>
          </w:rPr>
          <w:fldChar w:fldCharType="end"/>
        </w:r>
      </w:hyperlink>
    </w:p>
    <w:p w:rsidR="00272FD1" w:rsidRDefault="006942C2">
      <w:pPr>
        <w:pStyle w:val="TableofFigures"/>
        <w:tabs>
          <w:tab w:val="right" w:leader="dot" w:pos="9350"/>
        </w:tabs>
        <w:rPr>
          <w:rFonts w:eastAsiaTheme="minorEastAsia"/>
          <w:noProof/>
        </w:rPr>
      </w:pPr>
      <w:hyperlink w:anchor="_Toc426441403" w:history="1">
        <w:r w:rsidR="00272FD1" w:rsidRPr="00E82D8C">
          <w:rPr>
            <w:rStyle w:val="Hyperlink"/>
            <w:noProof/>
          </w:rPr>
          <w:t>Figure 5:  The Add Harvest Source Button</w:t>
        </w:r>
        <w:r w:rsidR="00272FD1">
          <w:rPr>
            <w:noProof/>
            <w:webHidden/>
          </w:rPr>
          <w:tab/>
        </w:r>
        <w:r w:rsidR="00272FD1">
          <w:rPr>
            <w:noProof/>
            <w:webHidden/>
          </w:rPr>
          <w:fldChar w:fldCharType="begin"/>
        </w:r>
        <w:r w:rsidR="00272FD1">
          <w:rPr>
            <w:noProof/>
            <w:webHidden/>
          </w:rPr>
          <w:instrText xml:space="preserve"> PAGEREF _Toc426441403 \h </w:instrText>
        </w:r>
        <w:r w:rsidR="00272FD1">
          <w:rPr>
            <w:noProof/>
            <w:webHidden/>
          </w:rPr>
        </w:r>
        <w:r w:rsidR="00272FD1">
          <w:rPr>
            <w:noProof/>
            <w:webHidden/>
          </w:rPr>
          <w:fldChar w:fldCharType="separate"/>
        </w:r>
        <w:r w:rsidR="00272FD1">
          <w:rPr>
            <w:noProof/>
            <w:webHidden/>
          </w:rPr>
          <w:t>7</w:t>
        </w:r>
        <w:r w:rsidR="00272FD1">
          <w:rPr>
            <w:noProof/>
            <w:webHidden/>
          </w:rPr>
          <w:fldChar w:fldCharType="end"/>
        </w:r>
      </w:hyperlink>
    </w:p>
    <w:p w:rsidR="00272FD1" w:rsidRDefault="006942C2">
      <w:pPr>
        <w:pStyle w:val="TableofFigures"/>
        <w:tabs>
          <w:tab w:val="right" w:leader="dot" w:pos="9350"/>
        </w:tabs>
        <w:rPr>
          <w:rFonts w:eastAsiaTheme="minorEastAsia"/>
          <w:noProof/>
        </w:rPr>
      </w:pPr>
      <w:hyperlink w:anchor="_Toc426441404" w:history="1">
        <w:r w:rsidR="00272FD1" w:rsidRPr="00E82D8C">
          <w:rPr>
            <w:rStyle w:val="Hyperlink"/>
            <w:noProof/>
          </w:rPr>
          <w:t>Figure 6: The Series Collection Screen</w:t>
        </w:r>
        <w:r w:rsidR="00272FD1">
          <w:rPr>
            <w:noProof/>
            <w:webHidden/>
          </w:rPr>
          <w:tab/>
        </w:r>
        <w:r w:rsidR="00272FD1">
          <w:rPr>
            <w:noProof/>
            <w:webHidden/>
          </w:rPr>
          <w:fldChar w:fldCharType="begin"/>
        </w:r>
        <w:r w:rsidR="00272FD1">
          <w:rPr>
            <w:noProof/>
            <w:webHidden/>
          </w:rPr>
          <w:instrText xml:space="preserve"> PAGEREF _Toc426441404 \h </w:instrText>
        </w:r>
        <w:r w:rsidR="00272FD1">
          <w:rPr>
            <w:noProof/>
            <w:webHidden/>
          </w:rPr>
        </w:r>
        <w:r w:rsidR="00272FD1">
          <w:rPr>
            <w:noProof/>
            <w:webHidden/>
          </w:rPr>
          <w:fldChar w:fldCharType="separate"/>
        </w:r>
        <w:r w:rsidR="00272FD1">
          <w:rPr>
            <w:noProof/>
            <w:webHidden/>
          </w:rPr>
          <w:t>8</w:t>
        </w:r>
        <w:r w:rsidR="00272FD1">
          <w:rPr>
            <w:noProof/>
            <w:webHidden/>
          </w:rPr>
          <w:fldChar w:fldCharType="end"/>
        </w:r>
      </w:hyperlink>
    </w:p>
    <w:p w:rsidR="00272FD1" w:rsidRDefault="006942C2">
      <w:pPr>
        <w:pStyle w:val="TableofFigures"/>
        <w:tabs>
          <w:tab w:val="right" w:leader="dot" w:pos="9350"/>
        </w:tabs>
        <w:rPr>
          <w:rFonts w:eastAsiaTheme="minorEastAsia"/>
          <w:noProof/>
        </w:rPr>
      </w:pPr>
      <w:hyperlink w:anchor="_Toc426441405" w:history="1">
        <w:r w:rsidR="00272FD1" w:rsidRPr="00E82D8C">
          <w:rPr>
            <w:rStyle w:val="Hyperlink"/>
            <w:noProof/>
          </w:rPr>
          <w:t>Figure 7: The Admin Button</w:t>
        </w:r>
        <w:r w:rsidR="00272FD1">
          <w:rPr>
            <w:noProof/>
            <w:webHidden/>
          </w:rPr>
          <w:tab/>
        </w:r>
        <w:r w:rsidR="00272FD1">
          <w:rPr>
            <w:noProof/>
            <w:webHidden/>
          </w:rPr>
          <w:fldChar w:fldCharType="begin"/>
        </w:r>
        <w:r w:rsidR="00272FD1">
          <w:rPr>
            <w:noProof/>
            <w:webHidden/>
          </w:rPr>
          <w:instrText xml:space="preserve"> PAGEREF _Toc426441405 \h </w:instrText>
        </w:r>
        <w:r w:rsidR="00272FD1">
          <w:rPr>
            <w:noProof/>
            <w:webHidden/>
          </w:rPr>
        </w:r>
        <w:r w:rsidR="00272FD1">
          <w:rPr>
            <w:noProof/>
            <w:webHidden/>
          </w:rPr>
          <w:fldChar w:fldCharType="separate"/>
        </w:r>
        <w:r w:rsidR="00272FD1">
          <w:rPr>
            <w:noProof/>
            <w:webHidden/>
          </w:rPr>
          <w:t>8</w:t>
        </w:r>
        <w:r w:rsidR="00272FD1">
          <w:rPr>
            <w:noProof/>
            <w:webHidden/>
          </w:rPr>
          <w:fldChar w:fldCharType="end"/>
        </w:r>
      </w:hyperlink>
    </w:p>
    <w:p w:rsidR="00272FD1" w:rsidRDefault="006942C2">
      <w:pPr>
        <w:pStyle w:val="TableofFigures"/>
        <w:tabs>
          <w:tab w:val="right" w:leader="dot" w:pos="9350"/>
        </w:tabs>
        <w:rPr>
          <w:rFonts w:eastAsiaTheme="minorEastAsia"/>
          <w:noProof/>
        </w:rPr>
      </w:pPr>
      <w:hyperlink w:anchor="_Toc426441406" w:history="1">
        <w:r w:rsidR="00272FD1" w:rsidRPr="00E82D8C">
          <w:rPr>
            <w:rStyle w:val="Hyperlink"/>
            <w:noProof/>
          </w:rPr>
          <w:t>Figure 8: The window that appears to confirm the rerun of the harvest</w:t>
        </w:r>
        <w:r w:rsidR="00272FD1">
          <w:rPr>
            <w:noProof/>
            <w:webHidden/>
          </w:rPr>
          <w:tab/>
        </w:r>
        <w:r w:rsidR="00272FD1">
          <w:rPr>
            <w:noProof/>
            <w:webHidden/>
          </w:rPr>
          <w:fldChar w:fldCharType="begin"/>
        </w:r>
        <w:r w:rsidR="00272FD1">
          <w:rPr>
            <w:noProof/>
            <w:webHidden/>
          </w:rPr>
          <w:instrText xml:space="preserve"> PAGEREF _Toc426441406 \h </w:instrText>
        </w:r>
        <w:r w:rsidR="00272FD1">
          <w:rPr>
            <w:noProof/>
            <w:webHidden/>
          </w:rPr>
        </w:r>
        <w:r w:rsidR="00272FD1">
          <w:rPr>
            <w:noProof/>
            <w:webHidden/>
          </w:rPr>
          <w:fldChar w:fldCharType="separate"/>
        </w:r>
        <w:r w:rsidR="00272FD1">
          <w:rPr>
            <w:noProof/>
            <w:webHidden/>
          </w:rPr>
          <w:t>9</w:t>
        </w:r>
        <w:r w:rsidR="00272FD1">
          <w:rPr>
            <w:noProof/>
            <w:webHidden/>
          </w:rPr>
          <w:fldChar w:fldCharType="end"/>
        </w:r>
      </w:hyperlink>
    </w:p>
    <w:p w:rsidR="00272FD1" w:rsidRDefault="006942C2">
      <w:pPr>
        <w:pStyle w:val="TableofFigures"/>
        <w:tabs>
          <w:tab w:val="right" w:leader="dot" w:pos="9350"/>
        </w:tabs>
        <w:rPr>
          <w:rFonts w:eastAsiaTheme="minorEastAsia"/>
          <w:noProof/>
        </w:rPr>
      </w:pPr>
      <w:hyperlink w:anchor="_Toc426441407" w:history="1">
        <w:r w:rsidR="00272FD1" w:rsidRPr="00E82D8C">
          <w:rPr>
            <w:rStyle w:val="Hyperlink"/>
            <w:noProof/>
          </w:rPr>
          <w:t>Figure 9: The dashboard page indicating how the last harvest performed.</w:t>
        </w:r>
        <w:r w:rsidR="00272FD1">
          <w:rPr>
            <w:noProof/>
            <w:webHidden/>
          </w:rPr>
          <w:tab/>
        </w:r>
        <w:r w:rsidR="00272FD1">
          <w:rPr>
            <w:noProof/>
            <w:webHidden/>
          </w:rPr>
          <w:fldChar w:fldCharType="begin"/>
        </w:r>
        <w:r w:rsidR="00272FD1">
          <w:rPr>
            <w:noProof/>
            <w:webHidden/>
          </w:rPr>
          <w:instrText xml:space="preserve"> PAGEREF _Toc426441407 \h </w:instrText>
        </w:r>
        <w:r w:rsidR="00272FD1">
          <w:rPr>
            <w:noProof/>
            <w:webHidden/>
          </w:rPr>
        </w:r>
        <w:r w:rsidR="00272FD1">
          <w:rPr>
            <w:noProof/>
            <w:webHidden/>
          </w:rPr>
          <w:fldChar w:fldCharType="separate"/>
        </w:r>
        <w:r w:rsidR="00272FD1">
          <w:rPr>
            <w:noProof/>
            <w:webHidden/>
          </w:rPr>
          <w:t>10</w:t>
        </w:r>
        <w:r w:rsidR="00272FD1">
          <w:rPr>
            <w:noProof/>
            <w:webHidden/>
          </w:rPr>
          <w:fldChar w:fldCharType="end"/>
        </w:r>
      </w:hyperlink>
    </w:p>
    <w:p w:rsidR="00272FD1" w:rsidRDefault="006942C2">
      <w:pPr>
        <w:pStyle w:val="TableofFigures"/>
        <w:tabs>
          <w:tab w:val="right" w:leader="dot" w:pos="9350"/>
        </w:tabs>
        <w:rPr>
          <w:rFonts w:eastAsiaTheme="minorEastAsia"/>
          <w:noProof/>
        </w:rPr>
      </w:pPr>
      <w:hyperlink w:anchor="_Toc426441408" w:history="1">
        <w:r w:rsidR="00272FD1" w:rsidRPr="00E82D8C">
          <w:rPr>
            <w:rStyle w:val="Hyperlink"/>
            <w:noProof/>
          </w:rPr>
          <w:t>Figure 10: The Error Report produced by data.gov</w:t>
        </w:r>
        <w:r w:rsidR="00272FD1">
          <w:rPr>
            <w:noProof/>
            <w:webHidden/>
          </w:rPr>
          <w:tab/>
        </w:r>
        <w:r w:rsidR="00272FD1">
          <w:rPr>
            <w:noProof/>
            <w:webHidden/>
          </w:rPr>
          <w:fldChar w:fldCharType="begin"/>
        </w:r>
        <w:r w:rsidR="00272FD1">
          <w:rPr>
            <w:noProof/>
            <w:webHidden/>
          </w:rPr>
          <w:instrText xml:space="preserve"> PAGEREF _Toc426441408 \h </w:instrText>
        </w:r>
        <w:r w:rsidR="00272FD1">
          <w:rPr>
            <w:noProof/>
            <w:webHidden/>
          </w:rPr>
        </w:r>
        <w:r w:rsidR="00272FD1">
          <w:rPr>
            <w:noProof/>
            <w:webHidden/>
          </w:rPr>
          <w:fldChar w:fldCharType="separate"/>
        </w:r>
        <w:r w:rsidR="00272FD1">
          <w:rPr>
            <w:noProof/>
            <w:webHidden/>
          </w:rPr>
          <w:t>11</w:t>
        </w:r>
        <w:r w:rsidR="00272FD1">
          <w:rPr>
            <w:noProof/>
            <w:webHidden/>
          </w:rPr>
          <w:fldChar w:fldCharType="end"/>
        </w:r>
      </w:hyperlink>
    </w:p>
    <w:p w:rsidR="00272FD1" w:rsidRDefault="006942C2">
      <w:pPr>
        <w:pStyle w:val="TableofFigures"/>
        <w:tabs>
          <w:tab w:val="right" w:leader="dot" w:pos="9350"/>
        </w:tabs>
        <w:rPr>
          <w:rFonts w:eastAsiaTheme="minorEastAsia"/>
          <w:noProof/>
        </w:rPr>
      </w:pPr>
      <w:hyperlink w:anchor="_Toc426441409" w:history="1">
        <w:r w:rsidR="00272FD1" w:rsidRPr="00E82D8C">
          <w:rPr>
            <w:rStyle w:val="Hyperlink"/>
            <w:noProof/>
          </w:rPr>
          <w:t>Figure 11: The download button in data.gov</w:t>
        </w:r>
        <w:r w:rsidR="00272FD1">
          <w:rPr>
            <w:noProof/>
            <w:webHidden/>
          </w:rPr>
          <w:tab/>
        </w:r>
        <w:r w:rsidR="00272FD1">
          <w:rPr>
            <w:noProof/>
            <w:webHidden/>
          </w:rPr>
          <w:fldChar w:fldCharType="begin"/>
        </w:r>
        <w:r w:rsidR="00272FD1">
          <w:rPr>
            <w:noProof/>
            <w:webHidden/>
          </w:rPr>
          <w:instrText xml:space="preserve"> PAGEREF _Toc426441409 \h </w:instrText>
        </w:r>
        <w:r w:rsidR="00272FD1">
          <w:rPr>
            <w:noProof/>
            <w:webHidden/>
          </w:rPr>
        </w:r>
        <w:r w:rsidR="00272FD1">
          <w:rPr>
            <w:noProof/>
            <w:webHidden/>
          </w:rPr>
          <w:fldChar w:fldCharType="separate"/>
        </w:r>
        <w:r w:rsidR="00272FD1">
          <w:rPr>
            <w:noProof/>
            <w:webHidden/>
          </w:rPr>
          <w:t>12</w:t>
        </w:r>
        <w:r w:rsidR="00272FD1">
          <w:rPr>
            <w:noProof/>
            <w:webHidden/>
          </w:rPr>
          <w:fldChar w:fldCharType="end"/>
        </w:r>
      </w:hyperlink>
    </w:p>
    <w:p w:rsidR="00272FD1" w:rsidRDefault="006942C2">
      <w:pPr>
        <w:pStyle w:val="TableofFigures"/>
        <w:tabs>
          <w:tab w:val="right" w:leader="dot" w:pos="9350"/>
        </w:tabs>
        <w:rPr>
          <w:rFonts w:eastAsiaTheme="minorEastAsia"/>
          <w:noProof/>
        </w:rPr>
      </w:pPr>
      <w:hyperlink w:anchor="_Toc426441410" w:history="1">
        <w:r w:rsidR="00272FD1" w:rsidRPr="00E82D8C">
          <w:rPr>
            <w:rStyle w:val="Hyperlink"/>
            <w:noProof/>
          </w:rPr>
          <w:t>Figure 12: The download WinZip window</w:t>
        </w:r>
        <w:r w:rsidR="00272FD1">
          <w:rPr>
            <w:noProof/>
            <w:webHidden/>
          </w:rPr>
          <w:tab/>
        </w:r>
        <w:r w:rsidR="00272FD1">
          <w:rPr>
            <w:noProof/>
            <w:webHidden/>
          </w:rPr>
          <w:fldChar w:fldCharType="begin"/>
        </w:r>
        <w:r w:rsidR="00272FD1">
          <w:rPr>
            <w:noProof/>
            <w:webHidden/>
          </w:rPr>
          <w:instrText xml:space="preserve"> PAGEREF _Toc426441410 \h </w:instrText>
        </w:r>
        <w:r w:rsidR="00272FD1">
          <w:rPr>
            <w:noProof/>
            <w:webHidden/>
          </w:rPr>
        </w:r>
        <w:r w:rsidR="00272FD1">
          <w:rPr>
            <w:noProof/>
            <w:webHidden/>
          </w:rPr>
          <w:fldChar w:fldCharType="separate"/>
        </w:r>
        <w:r w:rsidR="00272FD1">
          <w:rPr>
            <w:noProof/>
            <w:webHidden/>
          </w:rPr>
          <w:t>12</w:t>
        </w:r>
        <w:r w:rsidR="00272FD1">
          <w:rPr>
            <w:noProof/>
            <w:webHidden/>
          </w:rPr>
          <w:fldChar w:fldCharType="end"/>
        </w:r>
      </w:hyperlink>
    </w:p>
    <w:p w:rsidR="007E79F8" w:rsidRDefault="00820795" w:rsidP="007E79F8">
      <w:pPr>
        <w:pStyle w:val="Heading1"/>
      </w:pPr>
      <w:r>
        <w:fldChar w:fldCharType="end"/>
      </w:r>
    </w:p>
    <w:p w:rsidR="00B86114" w:rsidRPr="00B86114" w:rsidRDefault="00B86114" w:rsidP="00B86114"/>
    <w:p w:rsidR="007E79F8" w:rsidRDefault="007E79F8" w:rsidP="007E79F8">
      <w:pPr>
        <w:pStyle w:val="Heading1"/>
      </w:pPr>
    </w:p>
    <w:p w:rsidR="007E79F8" w:rsidRDefault="007E79F8" w:rsidP="007E79F8">
      <w:pPr>
        <w:pStyle w:val="Heading1"/>
      </w:pPr>
    </w:p>
    <w:p w:rsidR="00B86114" w:rsidRDefault="00B86114" w:rsidP="00B86114"/>
    <w:p w:rsidR="00B86114" w:rsidRDefault="00B86114" w:rsidP="00B86114"/>
    <w:p w:rsidR="00B86114" w:rsidRDefault="00B86114" w:rsidP="00B86114"/>
    <w:p w:rsidR="00B86114" w:rsidRDefault="00B86114" w:rsidP="00B86114"/>
    <w:p w:rsidR="00B86114" w:rsidRDefault="00B86114" w:rsidP="007E79F8">
      <w:pPr>
        <w:pStyle w:val="Heading1"/>
      </w:pPr>
    </w:p>
    <w:p w:rsidR="007E79F8" w:rsidRDefault="00B86114" w:rsidP="007E79F8">
      <w:pPr>
        <w:pStyle w:val="Heading1"/>
      </w:pPr>
      <w:r>
        <w:t xml:space="preserve">          </w:t>
      </w:r>
      <w:r w:rsidR="007E79F8">
        <w:t xml:space="preserve">                                                                                                                 </w:t>
      </w:r>
      <w:r w:rsidR="007E79F8" w:rsidRPr="007E79F8">
        <w:t xml:space="preserve"> </w:t>
      </w:r>
      <w:r>
        <w:t xml:space="preserve">                    </w:t>
      </w:r>
      <w:r w:rsidR="007E79F8">
        <w:t xml:space="preserve">                                                                                              </w:t>
      </w:r>
      <w:r>
        <w:t xml:space="preserve">                           </w:t>
      </w:r>
      <w:bookmarkStart w:id="0" w:name="_Toc426377467"/>
      <w:r w:rsidR="007E79F8">
        <w:t>Introduction</w:t>
      </w:r>
      <w:bookmarkEnd w:id="0"/>
    </w:p>
    <w:p w:rsidR="007E79F8" w:rsidRDefault="007E79F8" w:rsidP="007E79F8">
      <w:pPr>
        <w:rPr>
          <w:rFonts w:asciiTheme="majorHAnsi" w:hAnsiTheme="majorHAnsi"/>
          <w:sz w:val="24"/>
          <w:szCs w:val="24"/>
        </w:rPr>
      </w:pPr>
      <w:r>
        <w:rPr>
          <w:rFonts w:asciiTheme="majorHAnsi" w:hAnsiTheme="majorHAnsi"/>
          <w:sz w:val="24"/>
          <w:szCs w:val="24"/>
        </w:rPr>
        <w:t xml:space="preserve">                                                                                                                                                                                                                                                                                                                                                                                                                                                                                    The following are directions for moving TIGER and cartographic ISO metadata files </w:t>
      </w:r>
      <w:proofErr w:type="gramStart"/>
      <w:r>
        <w:rPr>
          <w:rFonts w:asciiTheme="majorHAnsi" w:hAnsiTheme="majorHAnsi"/>
          <w:sz w:val="24"/>
          <w:szCs w:val="24"/>
        </w:rPr>
        <w:t>from  the</w:t>
      </w:r>
      <w:proofErr w:type="gramEnd"/>
      <w:r>
        <w:rPr>
          <w:rFonts w:asciiTheme="majorHAnsi" w:hAnsiTheme="majorHAnsi"/>
          <w:sz w:val="24"/>
          <w:szCs w:val="24"/>
        </w:rPr>
        <w:t xml:space="preserve"> production server (</w:t>
      </w:r>
      <w:r w:rsidRPr="00C40BC4">
        <w:rPr>
          <w:rFonts w:asciiTheme="majorHAnsi" w:hAnsiTheme="majorHAnsi"/>
          <w:b/>
          <w:sz w:val="24"/>
          <w:szCs w:val="24"/>
        </w:rPr>
        <w:t>prodmtdata003</w:t>
      </w:r>
      <w:r>
        <w:rPr>
          <w:rFonts w:asciiTheme="majorHAnsi" w:hAnsiTheme="majorHAnsi"/>
          <w:sz w:val="24"/>
          <w:szCs w:val="24"/>
        </w:rPr>
        <w:t>) on batch1 (batch1.geo.census.gov) to the    metadata server web8 (</w:t>
      </w:r>
      <w:r w:rsidRPr="00C40BC4">
        <w:rPr>
          <w:rFonts w:asciiTheme="majorHAnsi" w:hAnsiTheme="majorHAnsi"/>
          <w:b/>
          <w:sz w:val="24"/>
          <w:szCs w:val="24"/>
        </w:rPr>
        <w:t>web8.geo.census.gov</w:t>
      </w:r>
      <w:r>
        <w:rPr>
          <w:rFonts w:asciiTheme="majorHAnsi" w:hAnsiTheme="majorHAnsi"/>
          <w:sz w:val="24"/>
          <w:szCs w:val="24"/>
        </w:rPr>
        <w:t xml:space="preserve">). On web8, these files can be harvested by data.gov, which is designed to increase the public’s ability to find, download and use data produced by the federal government. It can accept data in the FGDC and ISO 19115 formats. Census, however, only publishes ISO metadata records to data.gov. </w:t>
      </w:r>
      <w:r w:rsidR="003D78C9">
        <w:rPr>
          <w:rFonts w:asciiTheme="majorHAnsi" w:hAnsiTheme="majorHAnsi"/>
          <w:sz w:val="24"/>
          <w:szCs w:val="24"/>
        </w:rPr>
        <w:t>Data.gov</w:t>
      </w:r>
      <w:r>
        <w:rPr>
          <w:rFonts w:asciiTheme="majorHAnsi" w:hAnsiTheme="majorHAnsi"/>
          <w:sz w:val="24"/>
          <w:szCs w:val="24"/>
        </w:rPr>
        <w:t xml:space="preserve"> then uses the open source Comprehensive Knowledge Archive Network (CKAN) data management system to index and store the data. </w:t>
      </w:r>
    </w:p>
    <w:p w:rsidR="007E79F8" w:rsidRDefault="007E79F8" w:rsidP="007E79F8">
      <w:pPr>
        <w:rPr>
          <w:rFonts w:asciiTheme="majorHAnsi" w:hAnsiTheme="majorHAnsi"/>
          <w:sz w:val="24"/>
          <w:szCs w:val="24"/>
        </w:rPr>
      </w:pPr>
      <w:r w:rsidRPr="008F4F82">
        <w:rPr>
          <w:rFonts w:asciiTheme="majorHAnsi" w:hAnsiTheme="majorHAnsi"/>
          <w:sz w:val="24"/>
          <w:szCs w:val="24"/>
        </w:rPr>
        <w:t>To post these files on data.gov, a Series Information file or Parent File must be created</w:t>
      </w:r>
      <w:r w:rsidR="003D78C9">
        <w:rPr>
          <w:rFonts w:asciiTheme="majorHAnsi" w:hAnsiTheme="majorHAnsi"/>
          <w:sz w:val="24"/>
          <w:szCs w:val="24"/>
        </w:rPr>
        <w:t xml:space="preserve"> for all county and state based files</w:t>
      </w:r>
      <w:r w:rsidRPr="008F4F82">
        <w:rPr>
          <w:rFonts w:asciiTheme="majorHAnsi" w:hAnsiTheme="majorHAnsi"/>
          <w:sz w:val="24"/>
          <w:szCs w:val="24"/>
        </w:rPr>
        <w:t xml:space="preserve">.  </w:t>
      </w:r>
      <w:r>
        <w:rPr>
          <w:rFonts w:asciiTheme="majorHAnsi" w:hAnsiTheme="majorHAnsi"/>
          <w:sz w:val="24"/>
          <w:szCs w:val="24"/>
        </w:rPr>
        <w:t>These files allow large, homogeneous collections, like TIGER roads files, to not clutter the initial search results.</w:t>
      </w:r>
      <w:r w:rsidRPr="008F4F82">
        <w:rPr>
          <w:rFonts w:asciiTheme="majorHAnsi" w:hAnsiTheme="majorHAnsi"/>
          <w:sz w:val="24"/>
          <w:szCs w:val="24"/>
        </w:rPr>
        <w:t xml:space="preserve"> These files indicate a group of similarly themed files and serves as the first level of search on data.gov.</w:t>
      </w:r>
      <w:r>
        <w:rPr>
          <w:rFonts w:asciiTheme="majorHAnsi" w:hAnsiTheme="majorHAnsi"/>
          <w:sz w:val="24"/>
          <w:szCs w:val="24"/>
        </w:rPr>
        <w:t xml:space="preserve"> </w:t>
      </w:r>
      <w:r w:rsidRPr="008F4F82">
        <w:rPr>
          <w:rFonts w:asciiTheme="majorHAnsi" w:hAnsiTheme="majorHAnsi"/>
          <w:sz w:val="24"/>
          <w:szCs w:val="24"/>
        </w:rPr>
        <w:t xml:space="preserve">One parent file needs to be created </w:t>
      </w:r>
      <w:r>
        <w:rPr>
          <w:rFonts w:asciiTheme="majorHAnsi" w:hAnsiTheme="majorHAnsi"/>
          <w:sz w:val="24"/>
          <w:szCs w:val="24"/>
        </w:rPr>
        <w:t>and placed in a directory separate from the directory containing the theme’s files</w:t>
      </w:r>
      <w:r w:rsidRPr="008F4F82">
        <w:rPr>
          <w:rFonts w:asciiTheme="majorHAnsi" w:hAnsiTheme="majorHAnsi"/>
          <w:sz w:val="24"/>
          <w:szCs w:val="24"/>
        </w:rPr>
        <w:t xml:space="preserve">. </w:t>
      </w:r>
      <w:r>
        <w:rPr>
          <w:rFonts w:asciiTheme="majorHAnsi" w:hAnsiTheme="majorHAnsi"/>
          <w:sz w:val="24"/>
          <w:szCs w:val="24"/>
        </w:rPr>
        <w:t>Series Information files are not created for national level files.</w:t>
      </w:r>
    </w:p>
    <w:p w:rsidR="007E79F8" w:rsidRDefault="007E79F8" w:rsidP="007E79F8">
      <w:pPr>
        <w:rPr>
          <w:rFonts w:asciiTheme="majorHAnsi" w:hAnsiTheme="majorHAnsi"/>
          <w:sz w:val="24"/>
          <w:szCs w:val="24"/>
        </w:rPr>
      </w:pPr>
      <w:r>
        <w:rPr>
          <w:rFonts w:asciiTheme="majorHAnsi" w:hAnsiTheme="majorHAnsi"/>
          <w:sz w:val="24"/>
          <w:szCs w:val="24"/>
        </w:rPr>
        <w:t xml:space="preserve">To meet OMB </w:t>
      </w:r>
      <w:r w:rsidR="003D78C9">
        <w:rPr>
          <w:rFonts w:asciiTheme="majorHAnsi" w:hAnsiTheme="majorHAnsi"/>
          <w:sz w:val="24"/>
          <w:szCs w:val="24"/>
        </w:rPr>
        <w:t xml:space="preserve">and FGDC </w:t>
      </w:r>
      <w:r>
        <w:rPr>
          <w:rFonts w:asciiTheme="majorHAnsi" w:hAnsiTheme="majorHAnsi"/>
          <w:sz w:val="24"/>
          <w:szCs w:val="24"/>
        </w:rPr>
        <w:t>requirements, all of last year’s</w:t>
      </w:r>
      <w:r w:rsidR="003D78C9">
        <w:rPr>
          <w:rFonts w:asciiTheme="majorHAnsi" w:hAnsiTheme="majorHAnsi"/>
          <w:sz w:val="24"/>
          <w:szCs w:val="24"/>
        </w:rPr>
        <w:t xml:space="preserve"> National Geospatial Data Asset</w:t>
      </w:r>
      <w:r>
        <w:rPr>
          <w:rFonts w:asciiTheme="majorHAnsi" w:hAnsiTheme="majorHAnsi"/>
          <w:sz w:val="24"/>
          <w:szCs w:val="24"/>
        </w:rPr>
        <w:t xml:space="preserve"> </w:t>
      </w:r>
      <w:r w:rsidR="003D78C9">
        <w:rPr>
          <w:rFonts w:asciiTheme="majorHAnsi" w:hAnsiTheme="majorHAnsi"/>
          <w:sz w:val="24"/>
          <w:szCs w:val="24"/>
        </w:rPr>
        <w:t>(</w:t>
      </w:r>
      <w:r>
        <w:rPr>
          <w:rFonts w:asciiTheme="majorHAnsi" w:hAnsiTheme="majorHAnsi"/>
          <w:sz w:val="24"/>
          <w:szCs w:val="24"/>
        </w:rPr>
        <w:t>NGDA</w:t>
      </w:r>
      <w:r w:rsidR="003D78C9">
        <w:rPr>
          <w:rFonts w:asciiTheme="majorHAnsi" w:hAnsiTheme="majorHAnsi"/>
          <w:sz w:val="24"/>
          <w:szCs w:val="24"/>
        </w:rPr>
        <w:t>)</w:t>
      </w:r>
      <w:r>
        <w:rPr>
          <w:rFonts w:asciiTheme="majorHAnsi" w:hAnsiTheme="majorHAnsi"/>
          <w:sz w:val="24"/>
          <w:szCs w:val="24"/>
        </w:rPr>
        <w:t xml:space="preserve"> tagged files must have the NGDA tags and the alternate title removed. These files must then be reposted. </w:t>
      </w:r>
    </w:p>
    <w:p w:rsidR="007E79F8" w:rsidRDefault="007E79F8" w:rsidP="007E79F8">
      <w:pPr>
        <w:rPr>
          <w:rFonts w:asciiTheme="majorHAnsi" w:hAnsiTheme="majorHAnsi"/>
          <w:sz w:val="24"/>
          <w:szCs w:val="24"/>
        </w:rPr>
      </w:pPr>
      <w:r>
        <w:rPr>
          <w:rFonts w:asciiTheme="majorHAnsi" w:hAnsiTheme="majorHAnsi"/>
          <w:sz w:val="24"/>
          <w:szCs w:val="24"/>
        </w:rPr>
        <w:t xml:space="preserve">All the scripts mentioned in the steps below can be found at </w:t>
      </w:r>
      <w:r w:rsidRPr="00773A1E">
        <w:rPr>
          <w:rFonts w:asciiTheme="majorHAnsi" w:hAnsiTheme="majorHAnsi"/>
          <w:b/>
          <w:sz w:val="24"/>
          <w:szCs w:val="24"/>
        </w:rPr>
        <w:t>/mtdata001/geo/</w:t>
      </w:r>
      <w:proofErr w:type="spellStart"/>
      <w:r w:rsidRPr="00773A1E">
        <w:rPr>
          <w:rFonts w:asciiTheme="majorHAnsi" w:hAnsiTheme="majorHAnsi"/>
          <w:b/>
          <w:sz w:val="24"/>
          <w:szCs w:val="24"/>
        </w:rPr>
        <w:t>gpms</w:t>
      </w:r>
      <w:proofErr w:type="spellEnd"/>
      <w:r w:rsidRPr="00773A1E">
        <w:rPr>
          <w:rFonts w:asciiTheme="majorHAnsi" w:hAnsiTheme="majorHAnsi"/>
          <w:b/>
          <w:sz w:val="24"/>
          <w:szCs w:val="24"/>
        </w:rPr>
        <w:t>/</w:t>
      </w:r>
      <w:proofErr w:type="spellStart"/>
      <w:r w:rsidRPr="00773A1E">
        <w:rPr>
          <w:rFonts w:asciiTheme="majorHAnsi" w:hAnsiTheme="majorHAnsi"/>
          <w:b/>
          <w:sz w:val="24"/>
          <w:szCs w:val="24"/>
        </w:rPr>
        <w:t>PerlScripts</w:t>
      </w:r>
      <w:proofErr w:type="spellEnd"/>
      <w:r>
        <w:rPr>
          <w:rFonts w:asciiTheme="majorHAnsi" w:hAnsiTheme="majorHAnsi"/>
          <w:sz w:val="24"/>
          <w:szCs w:val="24"/>
        </w:rPr>
        <w:t xml:space="preserve"> on batch 1</w:t>
      </w:r>
      <w:r w:rsidR="003D78C9">
        <w:rPr>
          <w:rFonts w:asciiTheme="majorHAnsi" w:hAnsiTheme="majorHAnsi"/>
          <w:sz w:val="24"/>
          <w:szCs w:val="24"/>
        </w:rPr>
        <w:t xml:space="preserve"> under the </w:t>
      </w:r>
      <w:proofErr w:type="spellStart"/>
      <w:r w:rsidR="003D78C9">
        <w:rPr>
          <w:rFonts w:asciiTheme="majorHAnsi" w:hAnsiTheme="majorHAnsi"/>
          <w:sz w:val="24"/>
          <w:szCs w:val="24"/>
        </w:rPr>
        <w:t>dataDotGov</w:t>
      </w:r>
      <w:proofErr w:type="spellEnd"/>
      <w:r>
        <w:rPr>
          <w:rFonts w:asciiTheme="majorHAnsi" w:hAnsiTheme="majorHAnsi"/>
          <w:sz w:val="24"/>
          <w:szCs w:val="24"/>
        </w:rPr>
        <w:t>. A brief description of each script is also shown below in Table 1.</w:t>
      </w:r>
    </w:p>
    <w:tbl>
      <w:tblPr>
        <w:tblStyle w:val="TableGrid"/>
        <w:tblpPr w:leftFromText="180" w:rightFromText="180" w:vertAnchor="text" w:horzAnchor="margin" w:tblpY="306"/>
        <w:tblW w:w="10260" w:type="dxa"/>
        <w:tblLayout w:type="fixed"/>
        <w:tblLook w:val="04A0" w:firstRow="1" w:lastRow="0" w:firstColumn="1" w:lastColumn="0" w:noHBand="0" w:noVBand="1"/>
      </w:tblPr>
      <w:tblGrid>
        <w:gridCol w:w="3150"/>
        <w:gridCol w:w="7110"/>
      </w:tblGrid>
      <w:tr w:rsidR="007E79F8" w:rsidTr="00C143B3">
        <w:tc>
          <w:tcPr>
            <w:tcW w:w="3150" w:type="dxa"/>
          </w:tcPr>
          <w:p w:rsidR="007E79F8" w:rsidRPr="0002711D" w:rsidRDefault="007E79F8" w:rsidP="00C143B3">
            <w:pPr>
              <w:rPr>
                <w:rFonts w:asciiTheme="majorHAnsi" w:hAnsiTheme="majorHAnsi"/>
                <w:b/>
                <w:sz w:val="20"/>
                <w:szCs w:val="20"/>
              </w:rPr>
            </w:pPr>
            <w:r w:rsidRPr="0002711D">
              <w:rPr>
                <w:rFonts w:asciiTheme="majorHAnsi" w:hAnsiTheme="majorHAnsi"/>
                <w:b/>
                <w:sz w:val="20"/>
                <w:szCs w:val="20"/>
              </w:rPr>
              <w:t>Script Name</w:t>
            </w:r>
          </w:p>
        </w:tc>
        <w:tc>
          <w:tcPr>
            <w:tcW w:w="7110" w:type="dxa"/>
          </w:tcPr>
          <w:p w:rsidR="007E79F8" w:rsidRPr="0002711D" w:rsidRDefault="007E79F8" w:rsidP="00C143B3">
            <w:pPr>
              <w:rPr>
                <w:rFonts w:asciiTheme="majorHAnsi" w:hAnsiTheme="majorHAnsi"/>
                <w:b/>
                <w:sz w:val="20"/>
                <w:szCs w:val="20"/>
              </w:rPr>
            </w:pPr>
            <w:r w:rsidRPr="0002711D">
              <w:rPr>
                <w:rFonts w:asciiTheme="majorHAnsi" w:hAnsiTheme="majorHAnsi"/>
                <w:b/>
                <w:sz w:val="20"/>
                <w:szCs w:val="20"/>
              </w:rPr>
              <w:t>Brief Description</w:t>
            </w:r>
          </w:p>
        </w:tc>
      </w:tr>
      <w:tr w:rsidR="007E79F8" w:rsidTr="00C143B3">
        <w:tc>
          <w:tcPr>
            <w:tcW w:w="3150" w:type="dxa"/>
          </w:tcPr>
          <w:p w:rsidR="007E79F8" w:rsidRPr="001B2BD5" w:rsidRDefault="007E79F8" w:rsidP="00C143B3">
            <w:pPr>
              <w:rPr>
                <w:rFonts w:asciiTheme="majorHAnsi" w:hAnsiTheme="majorHAnsi"/>
                <w:sz w:val="18"/>
                <w:szCs w:val="20"/>
              </w:rPr>
            </w:pPr>
            <w:proofErr w:type="spellStart"/>
            <w:r w:rsidRPr="00A3060C">
              <w:rPr>
                <w:rFonts w:asciiTheme="majorHAnsi" w:hAnsiTheme="majorHAnsi"/>
                <w:sz w:val="18"/>
                <w:szCs w:val="20"/>
              </w:rPr>
              <w:t>ISO_OnlySorter.px</w:t>
            </w:r>
            <w:proofErr w:type="spellEnd"/>
          </w:p>
        </w:tc>
        <w:tc>
          <w:tcPr>
            <w:tcW w:w="7110" w:type="dxa"/>
          </w:tcPr>
          <w:p w:rsidR="007E79F8" w:rsidRPr="001B2BD5" w:rsidRDefault="007E79F8" w:rsidP="00C143B3">
            <w:pPr>
              <w:rPr>
                <w:rFonts w:asciiTheme="majorHAnsi" w:hAnsiTheme="majorHAnsi"/>
                <w:sz w:val="18"/>
                <w:szCs w:val="20"/>
              </w:rPr>
            </w:pPr>
            <w:r w:rsidRPr="001B2BD5">
              <w:rPr>
                <w:rFonts w:asciiTheme="majorHAnsi" w:hAnsiTheme="majorHAnsi"/>
                <w:sz w:val="18"/>
                <w:szCs w:val="20"/>
              </w:rPr>
              <w:t xml:space="preserve">Moves and sorts </w:t>
            </w:r>
            <w:r>
              <w:rPr>
                <w:rFonts w:asciiTheme="majorHAnsi" w:hAnsiTheme="majorHAnsi"/>
                <w:sz w:val="18"/>
                <w:szCs w:val="20"/>
              </w:rPr>
              <w:t xml:space="preserve">TIGER </w:t>
            </w:r>
            <w:r w:rsidRPr="001B2BD5">
              <w:rPr>
                <w:rFonts w:asciiTheme="majorHAnsi" w:hAnsiTheme="majorHAnsi"/>
                <w:sz w:val="18"/>
                <w:szCs w:val="20"/>
              </w:rPr>
              <w:t>ISO metadata files by theme from a directory on prodmtdata003 to the directory from which the script is run.</w:t>
            </w:r>
          </w:p>
        </w:tc>
      </w:tr>
      <w:tr w:rsidR="007E79F8" w:rsidTr="00C143B3">
        <w:tc>
          <w:tcPr>
            <w:tcW w:w="3150" w:type="dxa"/>
          </w:tcPr>
          <w:p w:rsidR="007E79F8" w:rsidRPr="001B2BD5" w:rsidRDefault="007E79F8" w:rsidP="00C143B3">
            <w:pPr>
              <w:rPr>
                <w:rFonts w:asciiTheme="majorHAnsi" w:hAnsiTheme="majorHAnsi"/>
                <w:sz w:val="18"/>
                <w:szCs w:val="20"/>
              </w:rPr>
            </w:pPr>
            <w:proofErr w:type="spellStart"/>
            <w:r w:rsidRPr="009B6614">
              <w:rPr>
                <w:rFonts w:asciiTheme="majorHAnsi" w:hAnsiTheme="majorHAnsi"/>
                <w:sz w:val="18"/>
                <w:szCs w:val="24"/>
              </w:rPr>
              <w:t>MifISOSorter.px</w:t>
            </w:r>
            <w:proofErr w:type="spellEnd"/>
          </w:p>
        </w:tc>
        <w:tc>
          <w:tcPr>
            <w:tcW w:w="7110" w:type="dxa"/>
          </w:tcPr>
          <w:p w:rsidR="007E79F8" w:rsidRPr="001B2BD5" w:rsidRDefault="007E79F8" w:rsidP="00C143B3">
            <w:pPr>
              <w:rPr>
                <w:rFonts w:asciiTheme="majorHAnsi" w:hAnsiTheme="majorHAnsi"/>
                <w:sz w:val="18"/>
                <w:szCs w:val="20"/>
              </w:rPr>
            </w:pPr>
            <w:r w:rsidRPr="001B2BD5">
              <w:rPr>
                <w:rFonts w:asciiTheme="majorHAnsi" w:hAnsiTheme="majorHAnsi"/>
                <w:sz w:val="18"/>
                <w:szCs w:val="20"/>
              </w:rPr>
              <w:t xml:space="preserve">Moves and sorts </w:t>
            </w:r>
            <w:r>
              <w:rPr>
                <w:rFonts w:asciiTheme="majorHAnsi" w:hAnsiTheme="majorHAnsi"/>
                <w:sz w:val="18"/>
                <w:szCs w:val="20"/>
              </w:rPr>
              <w:t xml:space="preserve">Cartographic </w:t>
            </w:r>
            <w:r w:rsidRPr="001B2BD5">
              <w:rPr>
                <w:rFonts w:asciiTheme="majorHAnsi" w:hAnsiTheme="majorHAnsi"/>
                <w:sz w:val="18"/>
                <w:szCs w:val="20"/>
              </w:rPr>
              <w:t>ISO metadata files by theme from a directory on prodmtdata003 to the directory from which the script is run.</w:t>
            </w:r>
          </w:p>
        </w:tc>
      </w:tr>
      <w:tr w:rsidR="007E79F8" w:rsidTr="00C143B3">
        <w:tc>
          <w:tcPr>
            <w:tcW w:w="3150" w:type="dxa"/>
          </w:tcPr>
          <w:p w:rsidR="007E79F8" w:rsidRPr="001B2BD5" w:rsidRDefault="007E79F8" w:rsidP="00C143B3">
            <w:pPr>
              <w:rPr>
                <w:rFonts w:asciiTheme="majorHAnsi" w:hAnsiTheme="majorHAnsi" w:cs="Times New Roman"/>
                <w:color w:val="000000"/>
                <w:sz w:val="18"/>
                <w:szCs w:val="20"/>
              </w:rPr>
            </w:pPr>
            <w:proofErr w:type="spellStart"/>
            <w:r w:rsidRPr="001B2BD5">
              <w:rPr>
                <w:rFonts w:asciiTheme="majorHAnsi" w:hAnsiTheme="majorHAnsi" w:cs="Times New Roman"/>
                <w:color w:val="000000"/>
                <w:sz w:val="18"/>
                <w:szCs w:val="20"/>
              </w:rPr>
              <w:t>contentChange.px</w:t>
            </w:r>
            <w:proofErr w:type="spellEnd"/>
          </w:p>
        </w:tc>
        <w:tc>
          <w:tcPr>
            <w:tcW w:w="7110" w:type="dxa"/>
          </w:tcPr>
          <w:p w:rsidR="007E79F8" w:rsidRPr="001B2BD5" w:rsidRDefault="007E79F8" w:rsidP="00C143B3">
            <w:pPr>
              <w:rPr>
                <w:rFonts w:asciiTheme="majorHAnsi" w:hAnsiTheme="majorHAnsi"/>
                <w:sz w:val="18"/>
                <w:szCs w:val="20"/>
              </w:rPr>
            </w:pPr>
            <w:r w:rsidRPr="001B2BD5">
              <w:rPr>
                <w:rFonts w:asciiTheme="majorHAnsi" w:hAnsiTheme="majorHAnsi"/>
                <w:sz w:val="18"/>
                <w:szCs w:val="20"/>
              </w:rPr>
              <w:t xml:space="preserve">Updates the URL in the </w:t>
            </w:r>
            <w:r w:rsidRPr="001B2BD5">
              <w:rPr>
                <w:rFonts w:asciiTheme="majorHAnsi" w:hAnsiTheme="majorHAnsi" w:cstheme="minorHAnsi"/>
                <w:sz w:val="18"/>
                <w:szCs w:val="20"/>
              </w:rPr>
              <w:t>/gmi</w:t>
            </w:r>
            <w:proofErr w:type="gramStart"/>
            <w:r w:rsidRPr="001B2BD5">
              <w:rPr>
                <w:rFonts w:asciiTheme="majorHAnsi" w:hAnsiTheme="majorHAnsi" w:cstheme="minorHAnsi"/>
                <w:sz w:val="18"/>
                <w:szCs w:val="20"/>
              </w:rPr>
              <w:t>:MI</w:t>
            </w:r>
            <w:proofErr w:type="gramEnd"/>
            <w:r w:rsidRPr="001B2BD5">
              <w:rPr>
                <w:rFonts w:asciiTheme="majorHAnsi" w:hAnsiTheme="majorHAnsi" w:cstheme="minorHAnsi"/>
                <w:sz w:val="18"/>
                <w:szCs w:val="20"/>
              </w:rPr>
              <w:t>_Metadata/gmd:contentInfo/gmd:otherCitationDetail/gco:CharacterString element.</w:t>
            </w:r>
          </w:p>
        </w:tc>
      </w:tr>
      <w:tr w:rsidR="007E79F8" w:rsidTr="00C143B3">
        <w:tc>
          <w:tcPr>
            <w:tcW w:w="3150" w:type="dxa"/>
          </w:tcPr>
          <w:p w:rsidR="007E79F8" w:rsidRPr="001B2BD5" w:rsidRDefault="007E79F8" w:rsidP="00C143B3">
            <w:pPr>
              <w:rPr>
                <w:rFonts w:asciiTheme="majorHAnsi" w:hAnsiTheme="majorHAnsi"/>
                <w:sz w:val="18"/>
                <w:szCs w:val="20"/>
              </w:rPr>
            </w:pPr>
            <w:r w:rsidRPr="001B2BD5">
              <w:rPr>
                <w:rFonts w:asciiTheme="majorHAnsi" w:hAnsiTheme="majorHAnsi"/>
                <w:sz w:val="18"/>
                <w:szCs w:val="20"/>
              </w:rPr>
              <w:t>characterStringChange_ver1.px</w:t>
            </w:r>
          </w:p>
        </w:tc>
        <w:tc>
          <w:tcPr>
            <w:tcW w:w="7110" w:type="dxa"/>
          </w:tcPr>
          <w:p w:rsidR="007E79F8" w:rsidRPr="001B2BD5" w:rsidRDefault="007E79F8" w:rsidP="00C143B3">
            <w:pPr>
              <w:rPr>
                <w:rFonts w:asciiTheme="majorHAnsi" w:hAnsiTheme="majorHAnsi"/>
                <w:sz w:val="18"/>
                <w:szCs w:val="20"/>
              </w:rPr>
            </w:pPr>
            <w:r w:rsidRPr="001B2BD5">
              <w:rPr>
                <w:rFonts w:asciiTheme="majorHAnsi" w:hAnsiTheme="majorHAnsi"/>
                <w:sz w:val="18"/>
                <w:szCs w:val="20"/>
              </w:rPr>
              <w:t xml:space="preserve">Changes </w:t>
            </w:r>
            <w:proofErr w:type="spellStart"/>
            <w:r w:rsidRPr="001B2BD5">
              <w:rPr>
                <w:rFonts w:asciiTheme="majorHAnsi" w:hAnsiTheme="majorHAnsi" w:cs="Times New Roman"/>
                <w:sz w:val="18"/>
                <w:szCs w:val="20"/>
              </w:rPr>
              <w:t>gco</w:t>
            </w:r>
            <w:proofErr w:type="gramStart"/>
            <w:r w:rsidRPr="001B2BD5">
              <w:rPr>
                <w:rFonts w:asciiTheme="majorHAnsi" w:hAnsiTheme="majorHAnsi" w:cs="Times New Roman"/>
                <w:sz w:val="18"/>
                <w:szCs w:val="20"/>
              </w:rPr>
              <w:t>:characterString</w:t>
            </w:r>
            <w:proofErr w:type="spellEnd"/>
            <w:proofErr w:type="gramEnd"/>
            <w:r w:rsidRPr="001B2BD5">
              <w:rPr>
                <w:rFonts w:asciiTheme="majorHAnsi" w:hAnsiTheme="majorHAnsi" w:cs="Times New Roman"/>
                <w:sz w:val="18"/>
                <w:szCs w:val="20"/>
              </w:rPr>
              <w:t xml:space="preserve"> to gco:CharacterString.</w:t>
            </w:r>
          </w:p>
        </w:tc>
      </w:tr>
      <w:tr w:rsidR="007E79F8" w:rsidTr="00C143B3">
        <w:tc>
          <w:tcPr>
            <w:tcW w:w="3150" w:type="dxa"/>
          </w:tcPr>
          <w:p w:rsidR="007E79F8" w:rsidRPr="001B2BD5" w:rsidRDefault="007E79F8" w:rsidP="00C143B3">
            <w:pPr>
              <w:rPr>
                <w:rFonts w:asciiTheme="majorHAnsi" w:hAnsiTheme="majorHAnsi"/>
                <w:sz w:val="18"/>
                <w:szCs w:val="20"/>
              </w:rPr>
            </w:pPr>
            <w:r w:rsidRPr="001B2BD5">
              <w:rPr>
                <w:rFonts w:asciiTheme="majorHAnsi" w:hAnsiTheme="majorHAnsi"/>
                <w:sz w:val="18"/>
                <w:szCs w:val="20"/>
              </w:rPr>
              <w:t xml:space="preserve">titleChange_ver1.px </w:t>
            </w:r>
          </w:p>
        </w:tc>
        <w:tc>
          <w:tcPr>
            <w:tcW w:w="7110" w:type="dxa"/>
          </w:tcPr>
          <w:p w:rsidR="007E79F8" w:rsidRPr="001B2BD5" w:rsidRDefault="007E79F8" w:rsidP="00C143B3">
            <w:pPr>
              <w:rPr>
                <w:rFonts w:asciiTheme="majorHAnsi" w:hAnsiTheme="majorHAnsi"/>
                <w:sz w:val="18"/>
                <w:szCs w:val="20"/>
              </w:rPr>
            </w:pPr>
            <w:r w:rsidRPr="001B2BD5">
              <w:rPr>
                <w:rFonts w:asciiTheme="majorHAnsi" w:hAnsiTheme="majorHAnsi"/>
                <w:sz w:val="18"/>
                <w:szCs w:val="20"/>
              </w:rPr>
              <w:t xml:space="preserve">Inserts the title element for the </w:t>
            </w:r>
            <w:proofErr w:type="spellStart"/>
            <w:r w:rsidRPr="001B2BD5">
              <w:rPr>
                <w:rFonts w:asciiTheme="majorHAnsi" w:hAnsiTheme="majorHAnsi" w:cs="Times New Roman"/>
                <w:sz w:val="18"/>
                <w:szCs w:val="20"/>
              </w:rPr>
              <w:t>contentInfo</w:t>
            </w:r>
            <w:proofErr w:type="spellEnd"/>
            <w:r w:rsidRPr="001B2BD5">
              <w:rPr>
                <w:rFonts w:asciiTheme="majorHAnsi" w:hAnsiTheme="majorHAnsi" w:cs="Times New Roman"/>
                <w:sz w:val="18"/>
                <w:szCs w:val="20"/>
              </w:rPr>
              <w:t xml:space="preserve"> section.</w:t>
            </w:r>
          </w:p>
        </w:tc>
      </w:tr>
      <w:tr w:rsidR="007E79F8" w:rsidTr="00C143B3">
        <w:tc>
          <w:tcPr>
            <w:tcW w:w="3150" w:type="dxa"/>
          </w:tcPr>
          <w:p w:rsidR="007E79F8" w:rsidRPr="001B2BD5" w:rsidRDefault="000B4CEF" w:rsidP="00C143B3">
            <w:pPr>
              <w:rPr>
                <w:rFonts w:asciiTheme="majorHAnsi" w:hAnsiTheme="majorHAnsi" w:cs="Times New Roman"/>
                <w:color w:val="000000"/>
                <w:sz w:val="18"/>
                <w:szCs w:val="20"/>
              </w:rPr>
            </w:pPr>
            <w:r w:rsidRPr="000B4CEF">
              <w:rPr>
                <w:rFonts w:asciiTheme="majorHAnsi" w:hAnsiTheme="majorHAnsi" w:cs="Times New Roman"/>
                <w:color w:val="000000"/>
                <w:sz w:val="18"/>
                <w:szCs w:val="20"/>
              </w:rPr>
              <w:t>rmNGDA_County_ver1.px</w:t>
            </w:r>
          </w:p>
        </w:tc>
        <w:tc>
          <w:tcPr>
            <w:tcW w:w="7110" w:type="dxa"/>
          </w:tcPr>
          <w:p w:rsidR="007E79F8" w:rsidRPr="001B2BD5" w:rsidRDefault="000B4CEF" w:rsidP="00C143B3">
            <w:pPr>
              <w:rPr>
                <w:rFonts w:asciiTheme="majorHAnsi" w:hAnsiTheme="majorHAnsi"/>
                <w:sz w:val="18"/>
                <w:szCs w:val="20"/>
              </w:rPr>
            </w:pPr>
            <w:r>
              <w:rPr>
                <w:rFonts w:asciiTheme="majorHAnsi" w:hAnsiTheme="majorHAnsi"/>
                <w:sz w:val="18"/>
                <w:szCs w:val="20"/>
              </w:rPr>
              <w:t>Removes the NGDA tags from the county based NGDA files</w:t>
            </w:r>
          </w:p>
        </w:tc>
      </w:tr>
      <w:tr w:rsidR="00B009AC" w:rsidTr="00C143B3">
        <w:tc>
          <w:tcPr>
            <w:tcW w:w="3150" w:type="dxa"/>
          </w:tcPr>
          <w:p w:rsidR="00B009AC" w:rsidRPr="001B2BD5" w:rsidRDefault="000B4CEF" w:rsidP="00C143B3">
            <w:pPr>
              <w:rPr>
                <w:rFonts w:asciiTheme="majorHAnsi" w:hAnsiTheme="majorHAnsi" w:cs="Times New Roman"/>
                <w:color w:val="000000"/>
                <w:sz w:val="18"/>
                <w:szCs w:val="20"/>
              </w:rPr>
            </w:pPr>
            <w:r w:rsidRPr="000B4CEF">
              <w:rPr>
                <w:rFonts w:asciiTheme="majorHAnsi" w:hAnsiTheme="majorHAnsi" w:cs="Times New Roman"/>
                <w:color w:val="000000"/>
                <w:sz w:val="18"/>
                <w:szCs w:val="20"/>
              </w:rPr>
              <w:t>rmNGDA_State_ver1.px</w:t>
            </w:r>
          </w:p>
        </w:tc>
        <w:tc>
          <w:tcPr>
            <w:tcW w:w="7110" w:type="dxa"/>
          </w:tcPr>
          <w:p w:rsidR="00B009AC" w:rsidRPr="001B2BD5" w:rsidRDefault="000B4CEF" w:rsidP="00C143B3">
            <w:pPr>
              <w:rPr>
                <w:rFonts w:asciiTheme="majorHAnsi" w:hAnsiTheme="majorHAnsi"/>
                <w:sz w:val="18"/>
                <w:szCs w:val="20"/>
              </w:rPr>
            </w:pPr>
            <w:r>
              <w:rPr>
                <w:rFonts w:asciiTheme="majorHAnsi" w:hAnsiTheme="majorHAnsi"/>
                <w:sz w:val="18"/>
                <w:szCs w:val="20"/>
              </w:rPr>
              <w:t>Removes the NGDA tags from the state based NGDA files</w:t>
            </w:r>
          </w:p>
        </w:tc>
      </w:tr>
    </w:tbl>
    <w:p w:rsidR="007E79F8" w:rsidRDefault="007E79F8" w:rsidP="007E79F8">
      <w:pPr>
        <w:pStyle w:val="Caption"/>
        <w:keepNext/>
      </w:pPr>
      <w:bookmarkStart w:id="1" w:name="_Toc426371426"/>
      <w:r>
        <w:lastRenderedPageBreak/>
        <w:t xml:space="preserve">Table </w:t>
      </w:r>
      <w:fldSimple w:instr=" SEQ Table \* ARABIC ">
        <w:r w:rsidR="00D11A91">
          <w:rPr>
            <w:noProof/>
          </w:rPr>
          <w:t>1</w:t>
        </w:r>
      </w:fldSimple>
      <w:r>
        <w:t xml:space="preserve">:  </w:t>
      </w:r>
      <w:r w:rsidRPr="00E50F50">
        <w:t>The Perl Scripts used in Harvesting ISO metadata files for data.gov</w:t>
      </w:r>
      <w:bookmarkEnd w:id="1"/>
    </w:p>
    <w:p w:rsidR="00A34561" w:rsidRDefault="00A34561" w:rsidP="00A34561"/>
    <w:p w:rsidR="00A34561" w:rsidRDefault="00A34561" w:rsidP="00A34561">
      <w:r>
        <w:t xml:space="preserve">The following are the step by step instructions on how to move the files over to the metadata server, post them onto data.gov and remove the NGDA tags from last </w:t>
      </w:r>
      <w:proofErr w:type="spellStart"/>
      <w:r>
        <w:t>years</w:t>
      </w:r>
      <w:proofErr w:type="spellEnd"/>
      <w:r>
        <w:t xml:space="preserve"> TIGER files.</w:t>
      </w:r>
    </w:p>
    <w:p w:rsidR="007E79F8" w:rsidRDefault="007E79F8" w:rsidP="007E79F8">
      <w:pPr>
        <w:pStyle w:val="Heading1"/>
        <w:jc w:val="center"/>
      </w:pPr>
      <w:bookmarkStart w:id="2" w:name="_Toc426377468"/>
      <w:r>
        <w:t>Moving the files to the Metadata Server</w:t>
      </w:r>
      <w:bookmarkEnd w:id="2"/>
    </w:p>
    <w:p w:rsidR="007E79F8" w:rsidRPr="00B867E9" w:rsidRDefault="007E79F8" w:rsidP="007E79F8">
      <w:pPr>
        <w:pStyle w:val="ListParagraph"/>
        <w:numPr>
          <w:ilvl w:val="0"/>
          <w:numId w:val="1"/>
        </w:numPr>
        <w:rPr>
          <w:rFonts w:asciiTheme="majorHAnsi" w:hAnsiTheme="majorHAnsi"/>
          <w:sz w:val="24"/>
          <w:szCs w:val="24"/>
        </w:rPr>
      </w:pPr>
      <w:r>
        <w:rPr>
          <w:rFonts w:asciiTheme="majorHAnsi" w:hAnsiTheme="majorHAnsi"/>
          <w:sz w:val="24"/>
          <w:szCs w:val="24"/>
        </w:rPr>
        <w:t>If the files to be m</w:t>
      </w:r>
      <w:r w:rsidRPr="00B867E9">
        <w:rPr>
          <w:rFonts w:asciiTheme="majorHAnsi" w:hAnsiTheme="majorHAnsi"/>
          <w:sz w:val="24"/>
          <w:szCs w:val="24"/>
        </w:rPr>
        <w:t>ove</w:t>
      </w:r>
      <w:r>
        <w:rPr>
          <w:rFonts w:asciiTheme="majorHAnsi" w:hAnsiTheme="majorHAnsi"/>
          <w:sz w:val="24"/>
          <w:szCs w:val="24"/>
        </w:rPr>
        <w:t>d</w:t>
      </w:r>
      <w:r w:rsidRPr="00B867E9">
        <w:rPr>
          <w:rFonts w:asciiTheme="majorHAnsi" w:hAnsiTheme="majorHAnsi"/>
          <w:sz w:val="24"/>
          <w:szCs w:val="24"/>
        </w:rPr>
        <w:t xml:space="preserve"> and sort</w:t>
      </w:r>
      <w:r>
        <w:rPr>
          <w:rFonts w:asciiTheme="majorHAnsi" w:hAnsiTheme="majorHAnsi"/>
          <w:sz w:val="24"/>
          <w:szCs w:val="24"/>
        </w:rPr>
        <w:t>ed are</w:t>
      </w:r>
      <w:r w:rsidRPr="00B867E9">
        <w:rPr>
          <w:rFonts w:asciiTheme="majorHAnsi" w:hAnsiTheme="majorHAnsi"/>
          <w:sz w:val="24"/>
          <w:szCs w:val="24"/>
        </w:rPr>
        <w:t xml:space="preserve"> </w:t>
      </w:r>
      <w:r>
        <w:rPr>
          <w:rFonts w:asciiTheme="majorHAnsi" w:hAnsiTheme="majorHAnsi"/>
          <w:sz w:val="24"/>
          <w:szCs w:val="24"/>
        </w:rPr>
        <w:t xml:space="preserve">ISO </w:t>
      </w:r>
      <w:r w:rsidRPr="00B867E9">
        <w:rPr>
          <w:rFonts w:asciiTheme="majorHAnsi" w:hAnsiTheme="majorHAnsi"/>
          <w:sz w:val="24"/>
          <w:szCs w:val="24"/>
        </w:rPr>
        <w:t>TIGER files</w:t>
      </w:r>
      <w:r>
        <w:rPr>
          <w:rFonts w:asciiTheme="majorHAnsi" w:hAnsiTheme="majorHAnsi"/>
          <w:sz w:val="24"/>
          <w:szCs w:val="24"/>
        </w:rPr>
        <w:t>:</w:t>
      </w:r>
    </w:p>
    <w:p w:rsidR="007E79F8" w:rsidRPr="00B867E9" w:rsidRDefault="007E79F8" w:rsidP="007E79F8">
      <w:pPr>
        <w:pStyle w:val="ListParagraph"/>
        <w:numPr>
          <w:ilvl w:val="1"/>
          <w:numId w:val="1"/>
        </w:numPr>
        <w:rPr>
          <w:rFonts w:asciiTheme="majorHAnsi" w:hAnsiTheme="majorHAnsi"/>
          <w:sz w:val="24"/>
          <w:szCs w:val="24"/>
        </w:rPr>
      </w:pPr>
      <w:r w:rsidRPr="00B867E9">
        <w:rPr>
          <w:rFonts w:asciiTheme="majorHAnsi" w:hAnsiTheme="majorHAnsi"/>
          <w:sz w:val="24"/>
          <w:szCs w:val="24"/>
        </w:rPr>
        <w:t>Locate the directory on /prodmtdata003 on batch 1 where the metadata files are stored</w:t>
      </w:r>
      <w:r>
        <w:rPr>
          <w:rFonts w:asciiTheme="majorHAnsi" w:hAnsiTheme="majorHAnsi"/>
          <w:sz w:val="24"/>
          <w:szCs w:val="24"/>
        </w:rPr>
        <w:t>.</w:t>
      </w:r>
    </w:p>
    <w:p w:rsidR="007E79F8" w:rsidRDefault="007E79F8" w:rsidP="007E79F8">
      <w:pPr>
        <w:pStyle w:val="ListParagraph"/>
        <w:numPr>
          <w:ilvl w:val="1"/>
          <w:numId w:val="1"/>
        </w:numPr>
        <w:rPr>
          <w:rFonts w:asciiTheme="majorHAnsi" w:hAnsiTheme="majorHAnsi"/>
          <w:sz w:val="24"/>
          <w:szCs w:val="24"/>
        </w:rPr>
      </w:pPr>
      <w:r w:rsidRPr="00B867E9">
        <w:rPr>
          <w:rFonts w:asciiTheme="majorHAnsi" w:hAnsiTheme="majorHAnsi"/>
          <w:sz w:val="24"/>
          <w:szCs w:val="24"/>
        </w:rPr>
        <w:t xml:space="preserve">Run the </w:t>
      </w:r>
      <w:proofErr w:type="spellStart"/>
      <w:r w:rsidRPr="00805FFE">
        <w:rPr>
          <w:rFonts w:asciiTheme="majorHAnsi" w:hAnsiTheme="majorHAnsi"/>
          <w:i/>
          <w:sz w:val="24"/>
          <w:szCs w:val="24"/>
        </w:rPr>
        <w:t>ISO_OnlySorter.px</w:t>
      </w:r>
      <w:proofErr w:type="spellEnd"/>
      <w:r w:rsidRPr="00B867E9">
        <w:rPr>
          <w:rFonts w:asciiTheme="majorHAnsi" w:hAnsiTheme="majorHAnsi"/>
          <w:sz w:val="24"/>
          <w:szCs w:val="24"/>
        </w:rPr>
        <w:t xml:space="preserve"> Perl script</w:t>
      </w:r>
      <w:r>
        <w:rPr>
          <w:rFonts w:asciiTheme="majorHAnsi" w:hAnsiTheme="majorHAnsi"/>
          <w:sz w:val="24"/>
          <w:szCs w:val="24"/>
        </w:rPr>
        <w:t xml:space="preserve"> by typing the following at the command line:</w:t>
      </w:r>
    </w:p>
    <w:p w:rsidR="001761A2" w:rsidRPr="007E79F8" w:rsidRDefault="003D78C9" w:rsidP="007E79F8">
      <w:pPr>
        <w:rPr>
          <w:sz w:val="28"/>
          <w:szCs w:val="28"/>
        </w:rPr>
      </w:pPr>
      <w:r>
        <w:t xml:space="preserve">                             </w:t>
      </w:r>
      <w:r w:rsidR="00805FFE" w:rsidRPr="007E79F8">
        <w:t xml:space="preserve">Perl </w:t>
      </w:r>
      <w:proofErr w:type="spellStart"/>
      <w:r w:rsidR="00805FFE" w:rsidRPr="007E79F8">
        <w:t>ISO_OnlySorter.px</w:t>
      </w:r>
      <w:proofErr w:type="spellEnd"/>
      <w:r w:rsidR="00805FFE" w:rsidRPr="007E79F8">
        <w:t xml:space="preserve"> –directory=</w:t>
      </w:r>
      <w:r w:rsidR="009B6614" w:rsidRPr="007E79F8">
        <w:rPr>
          <w:i/>
        </w:rPr>
        <w:t>directory name</w:t>
      </w:r>
      <w:r w:rsidR="0046786E" w:rsidRPr="007E79F8">
        <w:t>.</w:t>
      </w:r>
    </w:p>
    <w:p w:rsidR="009B6614" w:rsidRDefault="009B6614" w:rsidP="009B6614">
      <w:pPr>
        <w:pStyle w:val="ListParagraph"/>
        <w:ind w:left="1440"/>
        <w:rPr>
          <w:rFonts w:asciiTheme="majorHAnsi" w:hAnsiTheme="majorHAnsi"/>
          <w:sz w:val="20"/>
          <w:szCs w:val="24"/>
        </w:rPr>
      </w:pPr>
      <w:r>
        <w:rPr>
          <w:rFonts w:asciiTheme="majorHAnsi" w:hAnsiTheme="majorHAnsi"/>
          <w:sz w:val="24"/>
          <w:szCs w:val="24"/>
        </w:rPr>
        <w:t xml:space="preserve">Ex: </w:t>
      </w:r>
      <w:r w:rsidRPr="009B6614">
        <w:rPr>
          <w:rFonts w:asciiTheme="majorHAnsi" w:hAnsiTheme="majorHAnsi"/>
          <w:sz w:val="20"/>
          <w:szCs w:val="24"/>
        </w:rPr>
        <w:t xml:space="preserve">Perl </w:t>
      </w:r>
      <w:proofErr w:type="spellStart"/>
      <w:r w:rsidRPr="009B6614">
        <w:rPr>
          <w:rFonts w:asciiTheme="majorHAnsi" w:hAnsiTheme="majorHAnsi"/>
          <w:sz w:val="20"/>
          <w:szCs w:val="24"/>
        </w:rPr>
        <w:t>ISO_OnlySorter.px</w:t>
      </w:r>
      <w:proofErr w:type="spellEnd"/>
      <w:r w:rsidRPr="009B6614">
        <w:rPr>
          <w:rFonts w:asciiTheme="majorHAnsi" w:hAnsiTheme="majorHAnsi"/>
          <w:sz w:val="20"/>
          <w:szCs w:val="24"/>
        </w:rPr>
        <w:t xml:space="preserve"> –directory=</w:t>
      </w:r>
      <w:r w:rsidRPr="009B6614">
        <w:rPr>
          <w:sz w:val="18"/>
        </w:rPr>
        <w:t xml:space="preserve"> </w:t>
      </w:r>
      <w:r w:rsidRPr="009B6614">
        <w:rPr>
          <w:rFonts w:asciiTheme="majorHAnsi" w:hAnsiTheme="majorHAnsi"/>
          <w:sz w:val="20"/>
          <w:szCs w:val="24"/>
        </w:rPr>
        <w:t>prodmtdata003/geo/</w:t>
      </w:r>
      <w:proofErr w:type="spellStart"/>
      <w:r w:rsidRPr="009B6614">
        <w:rPr>
          <w:rFonts w:asciiTheme="majorHAnsi" w:hAnsiTheme="majorHAnsi"/>
          <w:sz w:val="20"/>
          <w:szCs w:val="24"/>
        </w:rPr>
        <w:t>shpgen</w:t>
      </w:r>
      <w:proofErr w:type="spellEnd"/>
      <w:r w:rsidRPr="009B6614">
        <w:rPr>
          <w:rFonts w:asciiTheme="majorHAnsi" w:hAnsiTheme="majorHAnsi"/>
          <w:sz w:val="20"/>
          <w:szCs w:val="24"/>
        </w:rPr>
        <w:t>/</w:t>
      </w:r>
      <w:proofErr w:type="spellStart"/>
      <w:r w:rsidRPr="009B6614">
        <w:rPr>
          <w:rFonts w:asciiTheme="majorHAnsi" w:hAnsiTheme="majorHAnsi"/>
          <w:sz w:val="20"/>
          <w:szCs w:val="24"/>
        </w:rPr>
        <w:t>tigerline</w:t>
      </w:r>
      <w:proofErr w:type="spellEnd"/>
      <w:r w:rsidRPr="009B6614">
        <w:rPr>
          <w:rFonts w:asciiTheme="majorHAnsi" w:hAnsiTheme="majorHAnsi"/>
          <w:sz w:val="20"/>
          <w:szCs w:val="24"/>
        </w:rPr>
        <w:t>/fe_2015</w:t>
      </w:r>
    </w:p>
    <w:p w:rsidR="009B6614" w:rsidRPr="009B6614" w:rsidRDefault="009B6614" w:rsidP="009B6614">
      <w:pPr>
        <w:pStyle w:val="ListParagraph"/>
        <w:ind w:left="1440"/>
        <w:rPr>
          <w:rFonts w:asciiTheme="majorHAnsi" w:hAnsiTheme="majorHAnsi"/>
          <w:sz w:val="20"/>
          <w:szCs w:val="24"/>
        </w:rPr>
      </w:pPr>
    </w:p>
    <w:p w:rsidR="00175173" w:rsidRDefault="00175173" w:rsidP="00175173">
      <w:pPr>
        <w:pStyle w:val="ListParagraph"/>
        <w:numPr>
          <w:ilvl w:val="1"/>
          <w:numId w:val="1"/>
        </w:numPr>
        <w:rPr>
          <w:rFonts w:asciiTheme="majorHAnsi" w:hAnsiTheme="majorHAnsi"/>
          <w:sz w:val="24"/>
          <w:szCs w:val="24"/>
        </w:rPr>
      </w:pPr>
      <w:r w:rsidRPr="00B867E9">
        <w:rPr>
          <w:rFonts w:asciiTheme="majorHAnsi" w:hAnsiTheme="majorHAnsi"/>
          <w:sz w:val="24"/>
          <w:szCs w:val="24"/>
        </w:rPr>
        <w:t>A directory will be created for each theme in the directory from which the Perl script is run</w:t>
      </w:r>
      <w:r w:rsidR="007013B6">
        <w:rPr>
          <w:rFonts w:asciiTheme="majorHAnsi" w:hAnsiTheme="majorHAnsi"/>
          <w:sz w:val="24"/>
          <w:szCs w:val="24"/>
        </w:rPr>
        <w:t>.</w:t>
      </w:r>
    </w:p>
    <w:p w:rsidR="003D78C9" w:rsidRPr="003D78C9" w:rsidRDefault="003D78C9" w:rsidP="003D78C9">
      <w:pPr>
        <w:pStyle w:val="ListParagraph"/>
        <w:numPr>
          <w:ilvl w:val="1"/>
          <w:numId w:val="1"/>
        </w:numPr>
        <w:rPr>
          <w:rFonts w:asciiTheme="majorHAnsi" w:hAnsiTheme="majorHAnsi"/>
          <w:sz w:val="24"/>
          <w:szCs w:val="24"/>
        </w:rPr>
      </w:pPr>
      <w:r>
        <w:rPr>
          <w:rFonts w:asciiTheme="majorHAnsi" w:hAnsiTheme="majorHAnsi"/>
          <w:sz w:val="24"/>
          <w:szCs w:val="24"/>
        </w:rPr>
        <w:t>All the files related to that theme will be moved into that directory.</w:t>
      </w:r>
    </w:p>
    <w:p w:rsidR="001E6BF0" w:rsidRDefault="00D32B66" w:rsidP="002A7FCB">
      <w:pPr>
        <w:pStyle w:val="ListParagraph"/>
        <w:numPr>
          <w:ilvl w:val="1"/>
          <w:numId w:val="1"/>
        </w:numPr>
        <w:rPr>
          <w:rFonts w:asciiTheme="majorHAnsi" w:hAnsiTheme="majorHAnsi"/>
          <w:sz w:val="24"/>
          <w:szCs w:val="24"/>
        </w:rPr>
      </w:pPr>
      <w:r w:rsidRPr="00B867E9">
        <w:rPr>
          <w:rFonts w:asciiTheme="majorHAnsi" w:hAnsiTheme="majorHAnsi"/>
          <w:sz w:val="24"/>
          <w:szCs w:val="24"/>
        </w:rPr>
        <w:t>Move the files over to a directory on the branch share drive</w:t>
      </w:r>
      <w:r w:rsidR="00690A8D">
        <w:rPr>
          <w:rFonts w:asciiTheme="majorHAnsi" w:hAnsiTheme="majorHAnsi"/>
          <w:sz w:val="24"/>
          <w:szCs w:val="24"/>
        </w:rPr>
        <w:t>.</w:t>
      </w:r>
    </w:p>
    <w:p w:rsidR="00993366" w:rsidRDefault="00993366" w:rsidP="00993366">
      <w:pPr>
        <w:pStyle w:val="ListParagraph"/>
        <w:numPr>
          <w:ilvl w:val="0"/>
          <w:numId w:val="1"/>
        </w:numPr>
        <w:rPr>
          <w:rFonts w:asciiTheme="majorHAnsi" w:hAnsiTheme="majorHAnsi"/>
          <w:sz w:val="24"/>
          <w:szCs w:val="24"/>
        </w:rPr>
      </w:pPr>
      <w:r>
        <w:rPr>
          <w:rFonts w:asciiTheme="majorHAnsi" w:hAnsiTheme="majorHAnsi"/>
          <w:sz w:val="24"/>
          <w:szCs w:val="24"/>
        </w:rPr>
        <w:t>If the files to be moved are cartographic/MIF files:</w:t>
      </w:r>
    </w:p>
    <w:p w:rsidR="00993366" w:rsidRDefault="00993366" w:rsidP="00216272">
      <w:pPr>
        <w:pStyle w:val="ListParagraph"/>
        <w:numPr>
          <w:ilvl w:val="1"/>
          <w:numId w:val="1"/>
        </w:numPr>
        <w:rPr>
          <w:rFonts w:asciiTheme="majorHAnsi" w:hAnsiTheme="majorHAnsi"/>
          <w:sz w:val="24"/>
          <w:szCs w:val="24"/>
        </w:rPr>
      </w:pPr>
      <w:r>
        <w:rPr>
          <w:rFonts w:asciiTheme="majorHAnsi" w:hAnsiTheme="majorHAnsi"/>
          <w:sz w:val="24"/>
          <w:szCs w:val="24"/>
        </w:rPr>
        <w:t xml:space="preserve">Locate the directory on </w:t>
      </w:r>
      <w:r w:rsidR="00216272" w:rsidRPr="00216272">
        <w:rPr>
          <w:rFonts w:asciiTheme="majorHAnsi" w:hAnsiTheme="majorHAnsi"/>
          <w:sz w:val="24"/>
          <w:szCs w:val="24"/>
        </w:rPr>
        <w:t>/mtdata001/geo/</w:t>
      </w:r>
      <w:proofErr w:type="spellStart"/>
      <w:r w:rsidR="00216272" w:rsidRPr="00216272">
        <w:rPr>
          <w:rFonts w:asciiTheme="majorHAnsi" w:hAnsiTheme="majorHAnsi"/>
          <w:sz w:val="24"/>
          <w:szCs w:val="24"/>
        </w:rPr>
        <w:t>gpms</w:t>
      </w:r>
      <w:proofErr w:type="spellEnd"/>
      <w:r w:rsidR="00216272" w:rsidRPr="00216272">
        <w:rPr>
          <w:rFonts w:asciiTheme="majorHAnsi" w:hAnsiTheme="majorHAnsi"/>
          <w:sz w:val="24"/>
          <w:szCs w:val="24"/>
        </w:rPr>
        <w:t>/output/ISO</w:t>
      </w:r>
      <w:r w:rsidR="00216272">
        <w:rPr>
          <w:rFonts w:asciiTheme="majorHAnsi" w:hAnsiTheme="majorHAnsi"/>
          <w:sz w:val="24"/>
          <w:szCs w:val="24"/>
        </w:rPr>
        <w:t xml:space="preserve"> </w:t>
      </w:r>
      <w:r>
        <w:rPr>
          <w:rFonts w:asciiTheme="majorHAnsi" w:hAnsiTheme="majorHAnsi"/>
          <w:sz w:val="24"/>
          <w:szCs w:val="24"/>
        </w:rPr>
        <w:t>on batch 1 where the metadata files are stored</w:t>
      </w:r>
      <w:r w:rsidR="00A865B8">
        <w:rPr>
          <w:rFonts w:asciiTheme="majorHAnsi" w:hAnsiTheme="majorHAnsi"/>
          <w:sz w:val="24"/>
          <w:szCs w:val="24"/>
        </w:rPr>
        <w:t>.</w:t>
      </w:r>
    </w:p>
    <w:p w:rsidR="00993366" w:rsidRDefault="00A865B8" w:rsidP="00993366">
      <w:pPr>
        <w:pStyle w:val="ListParagraph"/>
        <w:numPr>
          <w:ilvl w:val="1"/>
          <w:numId w:val="1"/>
        </w:numPr>
        <w:rPr>
          <w:rFonts w:asciiTheme="majorHAnsi" w:hAnsiTheme="majorHAnsi"/>
          <w:sz w:val="24"/>
          <w:szCs w:val="24"/>
        </w:rPr>
      </w:pPr>
      <w:r>
        <w:rPr>
          <w:rFonts w:asciiTheme="majorHAnsi" w:hAnsiTheme="majorHAnsi"/>
          <w:sz w:val="24"/>
          <w:szCs w:val="24"/>
        </w:rPr>
        <w:t xml:space="preserve">Run the </w:t>
      </w:r>
      <w:proofErr w:type="spellStart"/>
      <w:r>
        <w:rPr>
          <w:rFonts w:asciiTheme="majorHAnsi" w:hAnsiTheme="majorHAnsi"/>
          <w:sz w:val="24"/>
          <w:szCs w:val="24"/>
        </w:rPr>
        <w:t>MifISOSorter</w:t>
      </w:r>
      <w:r w:rsidR="00EC3B7A">
        <w:rPr>
          <w:rFonts w:asciiTheme="majorHAnsi" w:hAnsiTheme="majorHAnsi"/>
          <w:sz w:val="24"/>
          <w:szCs w:val="24"/>
        </w:rPr>
        <w:t>.px</w:t>
      </w:r>
      <w:proofErr w:type="spellEnd"/>
      <w:r>
        <w:rPr>
          <w:rFonts w:asciiTheme="majorHAnsi" w:hAnsiTheme="majorHAnsi"/>
          <w:sz w:val="24"/>
          <w:szCs w:val="24"/>
        </w:rPr>
        <w:t xml:space="preserve"> Perl script.</w:t>
      </w:r>
    </w:p>
    <w:p w:rsidR="00A865B8" w:rsidRPr="00B867E9" w:rsidRDefault="00A865B8" w:rsidP="00A865B8">
      <w:pPr>
        <w:pStyle w:val="ListParagraph"/>
        <w:numPr>
          <w:ilvl w:val="1"/>
          <w:numId w:val="1"/>
        </w:numPr>
        <w:rPr>
          <w:rFonts w:asciiTheme="majorHAnsi" w:hAnsiTheme="majorHAnsi"/>
          <w:sz w:val="24"/>
          <w:szCs w:val="24"/>
        </w:rPr>
      </w:pPr>
      <w:r w:rsidRPr="00B867E9">
        <w:rPr>
          <w:rFonts w:asciiTheme="majorHAnsi" w:hAnsiTheme="majorHAnsi"/>
          <w:sz w:val="24"/>
          <w:szCs w:val="24"/>
        </w:rPr>
        <w:t>A directory will be created for each theme in the directory from which the Perl script is run</w:t>
      </w:r>
      <w:r>
        <w:rPr>
          <w:rFonts w:asciiTheme="majorHAnsi" w:hAnsiTheme="majorHAnsi"/>
          <w:sz w:val="24"/>
          <w:szCs w:val="24"/>
        </w:rPr>
        <w:t>.</w:t>
      </w:r>
    </w:p>
    <w:p w:rsidR="00A865B8" w:rsidRDefault="00A865B8" w:rsidP="00993366">
      <w:pPr>
        <w:pStyle w:val="ListParagraph"/>
        <w:numPr>
          <w:ilvl w:val="1"/>
          <w:numId w:val="1"/>
        </w:numPr>
        <w:rPr>
          <w:rFonts w:asciiTheme="majorHAnsi" w:hAnsiTheme="majorHAnsi"/>
          <w:sz w:val="24"/>
          <w:szCs w:val="24"/>
        </w:rPr>
      </w:pPr>
      <w:r>
        <w:rPr>
          <w:rFonts w:asciiTheme="majorHAnsi" w:hAnsiTheme="majorHAnsi"/>
          <w:sz w:val="24"/>
          <w:szCs w:val="24"/>
        </w:rPr>
        <w:t>All the files related to that theme will be moved into that directory.</w:t>
      </w:r>
    </w:p>
    <w:p w:rsidR="008479A9" w:rsidRPr="00B867E9" w:rsidRDefault="002A7FCB" w:rsidP="008479A9">
      <w:pPr>
        <w:pStyle w:val="ListParagraph"/>
        <w:numPr>
          <w:ilvl w:val="0"/>
          <w:numId w:val="1"/>
        </w:numPr>
        <w:rPr>
          <w:rFonts w:asciiTheme="majorHAnsi" w:hAnsiTheme="majorHAnsi"/>
          <w:sz w:val="24"/>
          <w:szCs w:val="24"/>
        </w:rPr>
      </w:pPr>
      <w:r w:rsidRPr="00B867E9">
        <w:rPr>
          <w:rFonts w:asciiTheme="majorHAnsi" w:hAnsiTheme="majorHAnsi"/>
          <w:sz w:val="24"/>
          <w:szCs w:val="24"/>
        </w:rPr>
        <w:t>Create the directory on</w:t>
      </w:r>
      <w:r w:rsidR="008479A9" w:rsidRPr="00B867E9">
        <w:rPr>
          <w:rFonts w:asciiTheme="majorHAnsi" w:hAnsiTheme="majorHAnsi"/>
          <w:sz w:val="24"/>
          <w:szCs w:val="24"/>
        </w:rPr>
        <w:t xml:space="preserve"> </w:t>
      </w:r>
      <w:r w:rsidR="00690A8D">
        <w:rPr>
          <w:rFonts w:asciiTheme="majorHAnsi" w:hAnsiTheme="majorHAnsi"/>
          <w:sz w:val="24"/>
          <w:szCs w:val="24"/>
        </w:rPr>
        <w:t>web</w:t>
      </w:r>
      <w:r w:rsidR="008479A9" w:rsidRPr="00B867E9">
        <w:rPr>
          <w:rFonts w:asciiTheme="majorHAnsi" w:hAnsiTheme="majorHAnsi"/>
          <w:sz w:val="24"/>
          <w:szCs w:val="24"/>
        </w:rPr>
        <w:t>8</w:t>
      </w:r>
      <w:r w:rsidR="00690A8D">
        <w:rPr>
          <w:rFonts w:asciiTheme="majorHAnsi" w:hAnsiTheme="majorHAnsi"/>
          <w:sz w:val="24"/>
          <w:szCs w:val="24"/>
        </w:rPr>
        <w:t xml:space="preserve"> (web8.geo.census.gov)</w:t>
      </w:r>
      <w:r w:rsidRPr="00B867E9">
        <w:rPr>
          <w:rFonts w:asciiTheme="majorHAnsi" w:hAnsiTheme="majorHAnsi"/>
          <w:sz w:val="24"/>
          <w:szCs w:val="24"/>
        </w:rPr>
        <w:t xml:space="preserve"> in which the files will be stored</w:t>
      </w:r>
    </w:p>
    <w:p w:rsidR="00D32B66" w:rsidRPr="00B867E9" w:rsidRDefault="008479A9" w:rsidP="002A7FCB">
      <w:pPr>
        <w:pStyle w:val="ListParagraph"/>
        <w:numPr>
          <w:ilvl w:val="1"/>
          <w:numId w:val="1"/>
        </w:numPr>
        <w:rPr>
          <w:rFonts w:asciiTheme="majorHAnsi" w:hAnsiTheme="majorHAnsi"/>
          <w:sz w:val="24"/>
          <w:szCs w:val="24"/>
        </w:rPr>
      </w:pPr>
      <w:r w:rsidRPr="00B867E9">
        <w:rPr>
          <w:rFonts w:asciiTheme="majorHAnsi" w:hAnsiTheme="majorHAnsi"/>
          <w:sz w:val="24"/>
          <w:szCs w:val="24"/>
        </w:rPr>
        <w:t>For TIGER</w:t>
      </w:r>
      <w:r w:rsidR="00147CC0">
        <w:rPr>
          <w:rFonts w:asciiTheme="majorHAnsi" w:hAnsiTheme="majorHAnsi"/>
          <w:sz w:val="24"/>
          <w:szCs w:val="24"/>
        </w:rPr>
        <w:t>/</w:t>
      </w:r>
      <w:r w:rsidRPr="00B867E9">
        <w:rPr>
          <w:rFonts w:asciiTheme="majorHAnsi" w:hAnsiTheme="majorHAnsi"/>
          <w:sz w:val="24"/>
          <w:szCs w:val="24"/>
        </w:rPr>
        <w:t>Line Files</w:t>
      </w:r>
      <w:r w:rsidR="002A7FCB" w:rsidRPr="00B867E9">
        <w:rPr>
          <w:rFonts w:asciiTheme="majorHAnsi" w:hAnsiTheme="majorHAnsi"/>
          <w:sz w:val="24"/>
          <w:szCs w:val="24"/>
        </w:rPr>
        <w:t xml:space="preserve"> :</w:t>
      </w:r>
      <w:r w:rsidR="00D32B66" w:rsidRPr="00B867E9">
        <w:rPr>
          <w:rFonts w:asciiTheme="majorHAnsi" w:hAnsiTheme="majorHAnsi"/>
          <w:sz w:val="24"/>
          <w:szCs w:val="24"/>
        </w:rPr>
        <w:t xml:space="preserve">Create a directory under </w:t>
      </w:r>
      <w:r w:rsidR="00D32B66" w:rsidRPr="00A3060C">
        <w:rPr>
          <w:rFonts w:asciiTheme="majorHAnsi" w:hAnsiTheme="majorHAnsi"/>
          <w:b/>
          <w:sz w:val="24"/>
          <w:szCs w:val="24"/>
        </w:rPr>
        <w:t>/webapp/fgdc/metaFiles/existing/decennial/GEO/GPMB/TIGERline</w:t>
      </w:r>
    </w:p>
    <w:p w:rsidR="00D32B66" w:rsidRPr="000C07B7" w:rsidRDefault="002A7FCB" w:rsidP="002A7FCB">
      <w:pPr>
        <w:pStyle w:val="ListParagraph"/>
        <w:numPr>
          <w:ilvl w:val="1"/>
          <w:numId w:val="1"/>
        </w:numPr>
        <w:rPr>
          <w:rFonts w:asciiTheme="majorHAnsi" w:hAnsiTheme="majorHAnsi"/>
          <w:sz w:val="24"/>
          <w:szCs w:val="24"/>
        </w:rPr>
      </w:pPr>
      <w:r w:rsidRPr="00B867E9">
        <w:rPr>
          <w:rFonts w:asciiTheme="majorHAnsi" w:hAnsiTheme="majorHAnsi"/>
          <w:sz w:val="24"/>
          <w:szCs w:val="24"/>
        </w:rPr>
        <w:t xml:space="preserve">For MIF/Cartographic Files: Create a directory under </w:t>
      </w:r>
      <w:r w:rsidRPr="00A3060C">
        <w:rPr>
          <w:rFonts w:asciiTheme="majorHAnsi" w:hAnsiTheme="majorHAnsi"/>
          <w:b/>
          <w:sz w:val="24"/>
          <w:szCs w:val="24"/>
        </w:rPr>
        <w:t>/</w:t>
      </w:r>
      <w:proofErr w:type="spellStart"/>
      <w:r w:rsidRPr="00A3060C">
        <w:rPr>
          <w:rFonts w:asciiTheme="majorHAnsi" w:hAnsiTheme="majorHAnsi"/>
          <w:b/>
          <w:sz w:val="24"/>
          <w:szCs w:val="24"/>
        </w:rPr>
        <w:t>webapp</w:t>
      </w:r>
      <w:proofErr w:type="spellEnd"/>
      <w:r w:rsidRPr="00A3060C">
        <w:rPr>
          <w:rFonts w:asciiTheme="majorHAnsi" w:hAnsiTheme="majorHAnsi"/>
          <w:b/>
          <w:sz w:val="24"/>
          <w:szCs w:val="24"/>
        </w:rPr>
        <w:t>/</w:t>
      </w:r>
      <w:proofErr w:type="spellStart"/>
      <w:r w:rsidRPr="00A3060C">
        <w:rPr>
          <w:rFonts w:asciiTheme="majorHAnsi" w:hAnsiTheme="majorHAnsi"/>
          <w:b/>
          <w:sz w:val="24"/>
          <w:szCs w:val="24"/>
        </w:rPr>
        <w:t>fgdc</w:t>
      </w:r>
      <w:proofErr w:type="spellEnd"/>
      <w:r w:rsidRPr="00A3060C">
        <w:rPr>
          <w:rFonts w:asciiTheme="majorHAnsi" w:hAnsiTheme="majorHAnsi"/>
          <w:b/>
          <w:sz w:val="24"/>
          <w:szCs w:val="24"/>
        </w:rPr>
        <w:t>/</w:t>
      </w:r>
      <w:proofErr w:type="spellStart"/>
      <w:r w:rsidRPr="00A3060C">
        <w:rPr>
          <w:rFonts w:asciiTheme="majorHAnsi" w:hAnsiTheme="majorHAnsi"/>
          <w:b/>
          <w:sz w:val="24"/>
          <w:szCs w:val="24"/>
        </w:rPr>
        <w:t>metaFiles</w:t>
      </w:r>
      <w:proofErr w:type="spellEnd"/>
      <w:r w:rsidRPr="00A3060C">
        <w:rPr>
          <w:rFonts w:asciiTheme="majorHAnsi" w:hAnsiTheme="majorHAnsi"/>
          <w:b/>
          <w:sz w:val="24"/>
          <w:szCs w:val="24"/>
        </w:rPr>
        <w:t>/existing/decennial/GEO/CPMB/boundary</w:t>
      </w:r>
    </w:p>
    <w:p w:rsidR="000C07B7" w:rsidRDefault="000C07B7" w:rsidP="000C07B7">
      <w:pPr>
        <w:pStyle w:val="ListParagraph"/>
        <w:numPr>
          <w:ilvl w:val="0"/>
          <w:numId w:val="1"/>
        </w:numPr>
        <w:rPr>
          <w:rFonts w:asciiTheme="majorHAnsi" w:hAnsiTheme="majorHAnsi"/>
          <w:sz w:val="24"/>
          <w:szCs w:val="24"/>
        </w:rPr>
      </w:pPr>
      <w:r>
        <w:rPr>
          <w:rFonts w:asciiTheme="majorHAnsi" w:hAnsiTheme="majorHAnsi"/>
          <w:sz w:val="24"/>
          <w:szCs w:val="24"/>
        </w:rPr>
        <w:t>Move the Series Information files over</w:t>
      </w:r>
    </w:p>
    <w:p w:rsidR="000C07B7" w:rsidRDefault="000C07B7" w:rsidP="000C07B7">
      <w:pPr>
        <w:pStyle w:val="ListParagraph"/>
        <w:numPr>
          <w:ilvl w:val="1"/>
          <w:numId w:val="1"/>
        </w:numPr>
        <w:rPr>
          <w:rFonts w:asciiTheme="majorHAnsi" w:hAnsiTheme="majorHAnsi"/>
          <w:sz w:val="24"/>
          <w:szCs w:val="24"/>
        </w:rPr>
      </w:pPr>
      <w:r>
        <w:rPr>
          <w:rFonts w:asciiTheme="majorHAnsi" w:hAnsiTheme="majorHAnsi"/>
          <w:sz w:val="24"/>
          <w:szCs w:val="24"/>
        </w:rPr>
        <w:t xml:space="preserve">Find the </w:t>
      </w:r>
      <w:r w:rsidRPr="000C07B7">
        <w:rPr>
          <w:rFonts w:asciiTheme="majorHAnsi" w:hAnsiTheme="majorHAnsi"/>
          <w:b/>
          <w:sz w:val="24"/>
          <w:szCs w:val="24"/>
        </w:rPr>
        <w:t>/prodmtdata001/geo/</w:t>
      </w:r>
      <w:proofErr w:type="spellStart"/>
      <w:r w:rsidRPr="000C07B7">
        <w:rPr>
          <w:rFonts w:asciiTheme="majorHAnsi" w:hAnsiTheme="majorHAnsi"/>
          <w:b/>
          <w:sz w:val="24"/>
          <w:szCs w:val="24"/>
        </w:rPr>
        <w:t>gpms</w:t>
      </w:r>
      <w:proofErr w:type="spellEnd"/>
      <w:r w:rsidRPr="000C07B7">
        <w:rPr>
          <w:rFonts w:asciiTheme="majorHAnsi" w:hAnsiTheme="majorHAnsi"/>
          <w:b/>
          <w:sz w:val="24"/>
          <w:szCs w:val="24"/>
        </w:rPr>
        <w:t>/output/</w:t>
      </w:r>
      <w:proofErr w:type="spellStart"/>
      <w:r w:rsidRPr="000C07B7">
        <w:rPr>
          <w:rFonts w:asciiTheme="majorHAnsi" w:hAnsiTheme="majorHAnsi"/>
          <w:b/>
          <w:sz w:val="24"/>
          <w:szCs w:val="24"/>
        </w:rPr>
        <w:t>ISOParent</w:t>
      </w:r>
      <w:proofErr w:type="spellEnd"/>
      <w:r>
        <w:rPr>
          <w:rFonts w:asciiTheme="majorHAnsi" w:hAnsiTheme="majorHAnsi"/>
          <w:sz w:val="24"/>
          <w:szCs w:val="24"/>
        </w:rPr>
        <w:t xml:space="preserve"> directory</w:t>
      </w:r>
    </w:p>
    <w:p w:rsidR="000C07B7" w:rsidRPr="00B867E9" w:rsidRDefault="000C07B7" w:rsidP="000C07B7">
      <w:pPr>
        <w:pStyle w:val="ListParagraph"/>
        <w:numPr>
          <w:ilvl w:val="1"/>
          <w:numId w:val="1"/>
        </w:numPr>
        <w:rPr>
          <w:rFonts w:asciiTheme="majorHAnsi" w:hAnsiTheme="majorHAnsi"/>
          <w:sz w:val="24"/>
          <w:szCs w:val="24"/>
        </w:rPr>
      </w:pPr>
      <w:r>
        <w:rPr>
          <w:rFonts w:asciiTheme="majorHAnsi" w:hAnsiTheme="majorHAnsi"/>
          <w:sz w:val="24"/>
          <w:szCs w:val="24"/>
        </w:rPr>
        <w:t xml:space="preserve">Copy the directory over to </w:t>
      </w:r>
      <w:r w:rsidR="003D78C9">
        <w:rPr>
          <w:rFonts w:asciiTheme="majorHAnsi" w:hAnsiTheme="majorHAnsi"/>
          <w:sz w:val="24"/>
          <w:szCs w:val="24"/>
        </w:rPr>
        <w:t>the branch share drive</w:t>
      </w:r>
      <w:r>
        <w:rPr>
          <w:rFonts w:asciiTheme="majorHAnsi" w:hAnsiTheme="majorHAnsi"/>
          <w:sz w:val="24"/>
          <w:szCs w:val="24"/>
        </w:rPr>
        <w:t xml:space="preserve"> </w:t>
      </w:r>
    </w:p>
    <w:p w:rsidR="0086524F" w:rsidRPr="00B867E9" w:rsidRDefault="0086524F" w:rsidP="0086524F">
      <w:pPr>
        <w:pStyle w:val="ListParagraph"/>
        <w:numPr>
          <w:ilvl w:val="0"/>
          <w:numId w:val="1"/>
        </w:numPr>
        <w:rPr>
          <w:rFonts w:asciiTheme="majorHAnsi" w:hAnsiTheme="majorHAnsi"/>
          <w:sz w:val="24"/>
          <w:szCs w:val="24"/>
        </w:rPr>
      </w:pPr>
      <w:r w:rsidRPr="00B867E9">
        <w:rPr>
          <w:rFonts w:asciiTheme="majorHAnsi" w:hAnsiTheme="majorHAnsi"/>
          <w:sz w:val="24"/>
          <w:szCs w:val="24"/>
        </w:rPr>
        <w:t>Ensure that the location of the URL for the</w:t>
      </w:r>
      <w:r w:rsidR="0046786E">
        <w:rPr>
          <w:rFonts w:asciiTheme="majorHAnsi" w:hAnsiTheme="majorHAnsi"/>
          <w:sz w:val="24"/>
          <w:szCs w:val="24"/>
        </w:rPr>
        <w:t xml:space="preserve"> Entity and Attribute</w:t>
      </w:r>
      <w:r w:rsidRPr="00B867E9">
        <w:rPr>
          <w:rFonts w:asciiTheme="majorHAnsi" w:hAnsiTheme="majorHAnsi"/>
          <w:sz w:val="24"/>
          <w:szCs w:val="24"/>
        </w:rPr>
        <w:t xml:space="preserve"> </w:t>
      </w:r>
      <w:r w:rsidR="0046786E">
        <w:rPr>
          <w:rFonts w:asciiTheme="majorHAnsi" w:hAnsiTheme="majorHAnsi"/>
          <w:sz w:val="24"/>
          <w:szCs w:val="24"/>
        </w:rPr>
        <w:t>(</w:t>
      </w:r>
      <w:r w:rsidRPr="00B867E9">
        <w:rPr>
          <w:rFonts w:asciiTheme="majorHAnsi" w:hAnsiTheme="majorHAnsi"/>
          <w:sz w:val="24"/>
          <w:szCs w:val="24"/>
        </w:rPr>
        <w:t>EA</w:t>
      </w:r>
      <w:r w:rsidR="0046786E">
        <w:rPr>
          <w:rFonts w:asciiTheme="majorHAnsi" w:hAnsiTheme="majorHAnsi"/>
          <w:sz w:val="24"/>
          <w:szCs w:val="24"/>
        </w:rPr>
        <w:t>)</w:t>
      </w:r>
      <w:r w:rsidRPr="00B867E9">
        <w:rPr>
          <w:rFonts w:asciiTheme="majorHAnsi" w:hAnsiTheme="majorHAnsi"/>
          <w:sz w:val="24"/>
          <w:szCs w:val="24"/>
        </w:rPr>
        <w:t xml:space="preserve"> file is correct</w:t>
      </w:r>
    </w:p>
    <w:p w:rsidR="00A523DA" w:rsidRPr="00B867E9" w:rsidRDefault="0086524F" w:rsidP="0086524F">
      <w:pPr>
        <w:pStyle w:val="ListParagraph"/>
        <w:numPr>
          <w:ilvl w:val="1"/>
          <w:numId w:val="1"/>
        </w:numPr>
        <w:rPr>
          <w:rFonts w:asciiTheme="majorHAnsi" w:hAnsiTheme="majorHAnsi"/>
          <w:sz w:val="24"/>
          <w:szCs w:val="24"/>
        </w:rPr>
      </w:pPr>
      <w:r w:rsidRPr="00B867E9">
        <w:rPr>
          <w:rFonts w:asciiTheme="majorHAnsi" w:hAnsiTheme="majorHAnsi"/>
          <w:sz w:val="24"/>
          <w:szCs w:val="24"/>
        </w:rPr>
        <w:lastRenderedPageBreak/>
        <w:t xml:space="preserve">Find the </w:t>
      </w:r>
      <w:r w:rsidRPr="00B867E9">
        <w:rPr>
          <w:rFonts w:asciiTheme="majorHAnsi" w:hAnsiTheme="majorHAnsi" w:cstheme="minorHAnsi"/>
          <w:sz w:val="24"/>
          <w:szCs w:val="24"/>
        </w:rPr>
        <w:t>/gmi:MI_Metadata/gmd:contentInfo/gmd:otherCitationDetail/gco:CharacterString</w:t>
      </w:r>
      <w:r w:rsidR="000F6AC0" w:rsidRPr="00B867E9">
        <w:rPr>
          <w:rFonts w:asciiTheme="majorHAnsi" w:hAnsiTheme="majorHAnsi" w:cstheme="minorHAnsi"/>
          <w:sz w:val="24"/>
          <w:szCs w:val="24"/>
        </w:rPr>
        <w:t xml:space="preserve"> element</w:t>
      </w:r>
      <w:r w:rsidR="007013B6">
        <w:rPr>
          <w:rFonts w:asciiTheme="majorHAnsi" w:hAnsiTheme="majorHAnsi" w:cstheme="minorHAnsi"/>
          <w:sz w:val="24"/>
          <w:szCs w:val="24"/>
        </w:rPr>
        <w:t>.</w:t>
      </w:r>
    </w:p>
    <w:p w:rsidR="000F6AC0" w:rsidRPr="00B867E9" w:rsidRDefault="000F6AC0" w:rsidP="0086524F">
      <w:pPr>
        <w:pStyle w:val="ListParagraph"/>
        <w:numPr>
          <w:ilvl w:val="1"/>
          <w:numId w:val="1"/>
        </w:numPr>
        <w:rPr>
          <w:rFonts w:asciiTheme="majorHAnsi" w:hAnsiTheme="majorHAnsi"/>
          <w:sz w:val="24"/>
          <w:szCs w:val="24"/>
        </w:rPr>
      </w:pPr>
      <w:r w:rsidRPr="00B867E9">
        <w:rPr>
          <w:rFonts w:asciiTheme="majorHAnsi" w:hAnsiTheme="majorHAnsi" w:cstheme="minorHAnsi"/>
          <w:sz w:val="24"/>
          <w:szCs w:val="24"/>
        </w:rPr>
        <w:t>Make sure that URL points to the metadata server (</w:t>
      </w:r>
      <w:hyperlink r:id="rId10" w:history="1">
        <w:r w:rsidRPr="00B867E9">
          <w:rPr>
            <w:rStyle w:val="Hyperlink"/>
            <w:rFonts w:asciiTheme="majorHAnsi" w:hAnsiTheme="majorHAnsi" w:cs="Times New Roman"/>
            <w:sz w:val="24"/>
            <w:szCs w:val="24"/>
          </w:rPr>
          <w:t>http://meta.geo.census.gov/data</w:t>
        </w:r>
      </w:hyperlink>
      <w:r w:rsidRPr="00B867E9">
        <w:rPr>
          <w:rFonts w:asciiTheme="majorHAnsi" w:hAnsiTheme="majorHAnsi" w:cs="Times New Roman"/>
          <w:color w:val="000000"/>
          <w:sz w:val="24"/>
          <w:szCs w:val="24"/>
        </w:rPr>
        <w:t>)</w:t>
      </w:r>
    </w:p>
    <w:p w:rsidR="000F6AC0" w:rsidRPr="009B731B" w:rsidRDefault="000F6AC0" w:rsidP="009C4EA1">
      <w:pPr>
        <w:pStyle w:val="ListParagraph"/>
        <w:numPr>
          <w:ilvl w:val="1"/>
          <w:numId w:val="1"/>
        </w:numPr>
        <w:rPr>
          <w:rFonts w:asciiTheme="majorHAnsi" w:hAnsiTheme="majorHAnsi"/>
          <w:sz w:val="24"/>
          <w:szCs w:val="24"/>
        </w:rPr>
      </w:pPr>
      <w:r w:rsidRPr="00B867E9">
        <w:rPr>
          <w:rFonts w:asciiTheme="majorHAnsi" w:hAnsiTheme="majorHAnsi" w:cs="Times New Roman"/>
          <w:color w:val="000000"/>
          <w:sz w:val="24"/>
          <w:szCs w:val="24"/>
        </w:rPr>
        <w:t xml:space="preserve">If this element does not point to this URL, run the </w:t>
      </w:r>
      <w:proofErr w:type="spellStart"/>
      <w:r w:rsidR="009C4EA1" w:rsidRPr="00B867E9">
        <w:rPr>
          <w:rFonts w:asciiTheme="majorHAnsi" w:hAnsiTheme="majorHAnsi" w:cs="Times New Roman"/>
          <w:color w:val="000000"/>
          <w:sz w:val="24"/>
          <w:szCs w:val="24"/>
        </w:rPr>
        <w:t>contentChange.px</w:t>
      </w:r>
      <w:proofErr w:type="spellEnd"/>
      <w:r w:rsidR="009C4EA1" w:rsidRPr="00B867E9">
        <w:rPr>
          <w:rFonts w:asciiTheme="majorHAnsi" w:hAnsiTheme="majorHAnsi" w:cs="Times New Roman"/>
          <w:color w:val="000000"/>
          <w:sz w:val="24"/>
          <w:szCs w:val="24"/>
        </w:rPr>
        <w:t xml:space="preserve"> Perl script</w:t>
      </w:r>
      <w:r w:rsidR="009B731B">
        <w:rPr>
          <w:rFonts w:asciiTheme="majorHAnsi" w:hAnsiTheme="majorHAnsi" w:cs="Times New Roman"/>
          <w:color w:val="000000"/>
          <w:sz w:val="24"/>
          <w:szCs w:val="24"/>
        </w:rPr>
        <w:t>:</w:t>
      </w:r>
    </w:p>
    <w:p w:rsidR="009B731B" w:rsidRPr="00E51DB4" w:rsidRDefault="009B731B" w:rsidP="009B731B">
      <w:pPr>
        <w:pStyle w:val="ListParagraph"/>
        <w:numPr>
          <w:ilvl w:val="2"/>
          <w:numId w:val="1"/>
        </w:numPr>
        <w:rPr>
          <w:rFonts w:asciiTheme="majorHAnsi" w:hAnsiTheme="majorHAnsi"/>
          <w:sz w:val="24"/>
          <w:szCs w:val="24"/>
        </w:rPr>
      </w:pPr>
      <w:r>
        <w:rPr>
          <w:rFonts w:asciiTheme="majorHAnsi" w:hAnsiTheme="majorHAnsi" w:cs="Times New Roman"/>
          <w:color w:val="000000"/>
          <w:sz w:val="24"/>
          <w:szCs w:val="24"/>
        </w:rPr>
        <w:t>Move all the files to be converted to a folder under the folder containing the Perl Script.</w:t>
      </w:r>
    </w:p>
    <w:p w:rsidR="00E51DB4" w:rsidRPr="009B731B" w:rsidRDefault="00E51DB4" w:rsidP="009B731B">
      <w:pPr>
        <w:pStyle w:val="ListParagraph"/>
        <w:numPr>
          <w:ilvl w:val="2"/>
          <w:numId w:val="1"/>
        </w:numPr>
        <w:rPr>
          <w:rFonts w:asciiTheme="majorHAnsi" w:hAnsiTheme="majorHAnsi"/>
          <w:sz w:val="24"/>
          <w:szCs w:val="24"/>
        </w:rPr>
      </w:pPr>
      <w:r>
        <w:rPr>
          <w:rFonts w:asciiTheme="majorHAnsi" w:hAnsiTheme="majorHAnsi" w:cs="Times New Roman"/>
          <w:color w:val="000000"/>
          <w:sz w:val="24"/>
          <w:szCs w:val="24"/>
        </w:rPr>
        <w:t>This new folder should have the name of the theme since this folder name is going to be inserted into the path of the URL.</w:t>
      </w:r>
    </w:p>
    <w:p w:rsidR="009B731B" w:rsidRPr="00B867E9" w:rsidRDefault="009B731B" w:rsidP="009B731B">
      <w:pPr>
        <w:pStyle w:val="ListParagraph"/>
        <w:numPr>
          <w:ilvl w:val="2"/>
          <w:numId w:val="1"/>
        </w:numPr>
        <w:rPr>
          <w:rFonts w:asciiTheme="majorHAnsi" w:hAnsiTheme="majorHAnsi"/>
          <w:sz w:val="24"/>
          <w:szCs w:val="24"/>
        </w:rPr>
      </w:pPr>
      <w:r>
        <w:rPr>
          <w:rFonts w:asciiTheme="majorHAnsi" w:hAnsiTheme="majorHAnsi" w:cs="Times New Roman"/>
          <w:color w:val="000000"/>
          <w:sz w:val="24"/>
          <w:szCs w:val="24"/>
        </w:rPr>
        <w:t>Type “</w:t>
      </w:r>
      <w:proofErr w:type="spellStart"/>
      <w:r w:rsidRPr="009B731B">
        <w:rPr>
          <w:rFonts w:asciiTheme="majorHAnsi" w:hAnsiTheme="majorHAnsi" w:cs="Times New Roman"/>
          <w:color w:val="000000"/>
          <w:sz w:val="24"/>
          <w:szCs w:val="24"/>
        </w:rPr>
        <w:t>pe</w:t>
      </w:r>
      <w:r>
        <w:rPr>
          <w:rFonts w:asciiTheme="majorHAnsi" w:hAnsiTheme="majorHAnsi" w:cs="Times New Roman"/>
          <w:color w:val="000000"/>
          <w:sz w:val="24"/>
          <w:szCs w:val="24"/>
        </w:rPr>
        <w:t>rl</w:t>
      </w:r>
      <w:proofErr w:type="spellEnd"/>
      <w:r>
        <w:rPr>
          <w:rFonts w:asciiTheme="majorHAnsi" w:hAnsiTheme="majorHAnsi" w:cs="Times New Roman"/>
          <w:color w:val="000000"/>
          <w:sz w:val="24"/>
          <w:szCs w:val="24"/>
        </w:rPr>
        <w:t xml:space="preserve"> </w:t>
      </w:r>
      <w:proofErr w:type="spellStart"/>
      <w:r>
        <w:rPr>
          <w:rFonts w:asciiTheme="majorHAnsi" w:hAnsiTheme="majorHAnsi" w:cs="Times New Roman"/>
          <w:color w:val="000000"/>
          <w:sz w:val="24"/>
          <w:szCs w:val="24"/>
        </w:rPr>
        <w:t>contentChange.px</w:t>
      </w:r>
      <w:proofErr w:type="spellEnd"/>
      <w:r>
        <w:rPr>
          <w:rFonts w:asciiTheme="majorHAnsi" w:hAnsiTheme="majorHAnsi" w:cs="Times New Roman"/>
          <w:color w:val="000000"/>
          <w:sz w:val="24"/>
          <w:szCs w:val="24"/>
        </w:rPr>
        <w:t xml:space="preserve"> -theme=</w:t>
      </w:r>
      <w:proofErr w:type="spellStart"/>
      <w:r>
        <w:rPr>
          <w:rFonts w:asciiTheme="majorHAnsi" w:hAnsiTheme="majorHAnsi" w:cs="Times New Roman"/>
          <w:i/>
          <w:color w:val="000000"/>
          <w:sz w:val="24"/>
          <w:szCs w:val="24"/>
        </w:rPr>
        <w:t>themename</w:t>
      </w:r>
      <w:proofErr w:type="spellEnd"/>
      <w:r>
        <w:rPr>
          <w:rFonts w:asciiTheme="majorHAnsi" w:hAnsiTheme="majorHAnsi" w:cs="Times New Roman"/>
          <w:color w:val="000000"/>
          <w:sz w:val="24"/>
          <w:szCs w:val="24"/>
        </w:rPr>
        <w:t xml:space="preserve">” at the command line. </w:t>
      </w:r>
      <w:proofErr w:type="spellStart"/>
      <w:r w:rsidRPr="009B731B">
        <w:rPr>
          <w:rFonts w:asciiTheme="majorHAnsi" w:hAnsiTheme="majorHAnsi" w:cs="Times New Roman"/>
          <w:color w:val="000000"/>
          <w:sz w:val="24"/>
          <w:szCs w:val="24"/>
        </w:rPr>
        <w:t>Themename</w:t>
      </w:r>
      <w:proofErr w:type="spellEnd"/>
      <w:r>
        <w:rPr>
          <w:rFonts w:asciiTheme="majorHAnsi" w:hAnsiTheme="majorHAnsi" w:cs="Times New Roman"/>
          <w:color w:val="000000"/>
          <w:sz w:val="24"/>
          <w:szCs w:val="24"/>
        </w:rPr>
        <w:t xml:space="preserve"> is the directory containing the files to be converted.</w:t>
      </w:r>
    </w:p>
    <w:p w:rsidR="000C5093" w:rsidRPr="000C5093" w:rsidRDefault="000C5093" w:rsidP="000C5093">
      <w:pPr>
        <w:pStyle w:val="ListParagraph"/>
        <w:numPr>
          <w:ilvl w:val="1"/>
          <w:numId w:val="1"/>
        </w:numPr>
        <w:rPr>
          <w:rFonts w:asciiTheme="majorHAnsi" w:hAnsiTheme="majorHAnsi"/>
          <w:sz w:val="24"/>
          <w:szCs w:val="24"/>
        </w:rPr>
      </w:pPr>
      <w:r w:rsidRPr="00B867E9">
        <w:rPr>
          <w:rFonts w:asciiTheme="majorHAnsi" w:hAnsiTheme="majorHAnsi" w:cs="Times New Roman"/>
          <w:color w:val="000000"/>
          <w:sz w:val="24"/>
          <w:szCs w:val="24"/>
        </w:rPr>
        <w:t>A new file with the same name will created with the updated URL</w:t>
      </w:r>
      <w:r>
        <w:rPr>
          <w:rFonts w:asciiTheme="majorHAnsi" w:hAnsiTheme="majorHAnsi" w:cs="Times New Roman"/>
          <w:color w:val="000000"/>
          <w:sz w:val="24"/>
          <w:szCs w:val="24"/>
        </w:rPr>
        <w:t>.</w:t>
      </w:r>
    </w:p>
    <w:p w:rsidR="009C4EA1" w:rsidRPr="00B867E9" w:rsidRDefault="009C4EA1" w:rsidP="009C4EA1">
      <w:pPr>
        <w:pStyle w:val="ListParagraph"/>
        <w:numPr>
          <w:ilvl w:val="1"/>
          <w:numId w:val="1"/>
        </w:numPr>
        <w:rPr>
          <w:rFonts w:asciiTheme="majorHAnsi" w:hAnsiTheme="majorHAnsi"/>
          <w:sz w:val="24"/>
          <w:szCs w:val="24"/>
        </w:rPr>
      </w:pPr>
      <w:r w:rsidRPr="00B867E9">
        <w:rPr>
          <w:rFonts w:asciiTheme="majorHAnsi" w:hAnsiTheme="majorHAnsi" w:cs="Times New Roman"/>
          <w:color w:val="000000"/>
          <w:sz w:val="24"/>
          <w:szCs w:val="24"/>
        </w:rPr>
        <w:t>This Perl script will be run for each theme</w:t>
      </w:r>
      <w:r w:rsidR="003D78C9">
        <w:rPr>
          <w:rFonts w:asciiTheme="majorHAnsi" w:hAnsiTheme="majorHAnsi" w:cs="Times New Roman"/>
          <w:color w:val="000000"/>
          <w:sz w:val="24"/>
          <w:szCs w:val="24"/>
        </w:rPr>
        <w:t xml:space="preserve"> that has the incorrect URL</w:t>
      </w:r>
      <w:r w:rsidR="007013B6">
        <w:rPr>
          <w:rFonts w:asciiTheme="majorHAnsi" w:hAnsiTheme="majorHAnsi" w:cs="Times New Roman"/>
          <w:color w:val="000000"/>
          <w:sz w:val="24"/>
          <w:szCs w:val="24"/>
        </w:rPr>
        <w:t>.</w:t>
      </w:r>
    </w:p>
    <w:p w:rsidR="009C4EA1" w:rsidRPr="00B867E9" w:rsidRDefault="00B10333" w:rsidP="009C4EA1">
      <w:pPr>
        <w:pStyle w:val="ListParagraph"/>
        <w:numPr>
          <w:ilvl w:val="0"/>
          <w:numId w:val="1"/>
        </w:numPr>
        <w:rPr>
          <w:rFonts w:asciiTheme="majorHAnsi" w:hAnsiTheme="majorHAnsi"/>
          <w:sz w:val="24"/>
          <w:szCs w:val="24"/>
        </w:rPr>
      </w:pPr>
      <w:r w:rsidRPr="00B867E9">
        <w:rPr>
          <w:rFonts w:asciiTheme="majorHAnsi" w:hAnsiTheme="majorHAnsi"/>
          <w:sz w:val="24"/>
          <w:szCs w:val="24"/>
        </w:rPr>
        <w:t>Move the files over to the Metadata Server</w:t>
      </w:r>
      <w:r w:rsidR="00847D5F">
        <w:rPr>
          <w:rFonts w:asciiTheme="majorHAnsi" w:hAnsiTheme="majorHAnsi"/>
          <w:sz w:val="24"/>
          <w:szCs w:val="24"/>
        </w:rPr>
        <w:t xml:space="preserve"> using </w:t>
      </w:r>
      <w:proofErr w:type="spellStart"/>
      <w:r w:rsidR="00847D5F">
        <w:rPr>
          <w:rFonts w:asciiTheme="majorHAnsi" w:hAnsiTheme="majorHAnsi"/>
          <w:sz w:val="24"/>
          <w:szCs w:val="24"/>
        </w:rPr>
        <w:t>WinSCP</w:t>
      </w:r>
      <w:proofErr w:type="spellEnd"/>
      <w:r w:rsidR="00847D5F">
        <w:rPr>
          <w:rFonts w:asciiTheme="majorHAnsi" w:hAnsiTheme="majorHAnsi"/>
          <w:sz w:val="24"/>
          <w:szCs w:val="24"/>
        </w:rPr>
        <w:t>.</w:t>
      </w:r>
    </w:p>
    <w:p w:rsidR="00B10333" w:rsidRPr="00B867E9" w:rsidRDefault="00B10333" w:rsidP="00B10333">
      <w:pPr>
        <w:pStyle w:val="ListParagraph"/>
        <w:numPr>
          <w:ilvl w:val="1"/>
          <w:numId w:val="1"/>
        </w:numPr>
        <w:rPr>
          <w:rFonts w:asciiTheme="majorHAnsi" w:hAnsiTheme="majorHAnsi"/>
          <w:sz w:val="24"/>
          <w:szCs w:val="24"/>
        </w:rPr>
      </w:pPr>
      <w:r w:rsidRPr="00B867E9">
        <w:rPr>
          <w:rFonts w:asciiTheme="majorHAnsi" w:hAnsiTheme="majorHAnsi"/>
          <w:sz w:val="24"/>
          <w:szCs w:val="24"/>
        </w:rPr>
        <w:t>Copy the files over from Batch 1 to the share drive</w:t>
      </w:r>
      <w:r w:rsidR="00D96B23">
        <w:rPr>
          <w:rFonts w:asciiTheme="majorHAnsi" w:hAnsiTheme="majorHAnsi"/>
          <w:sz w:val="24"/>
          <w:szCs w:val="24"/>
        </w:rPr>
        <w:t>.</w:t>
      </w:r>
    </w:p>
    <w:p w:rsidR="00B10333" w:rsidRDefault="00B10333" w:rsidP="00B10333">
      <w:pPr>
        <w:pStyle w:val="ListParagraph"/>
        <w:numPr>
          <w:ilvl w:val="1"/>
          <w:numId w:val="1"/>
        </w:numPr>
        <w:rPr>
          <w:rFonts w:asciiTheme="majorHAnsi" w:hAnsiTheme="majorHAnsi"/>
          <w:sz w:val="24"/>
          <w:szCs w:val="24"/>
        </w:rPr>
      </w:pPr>
      <w:r w:rsidRPr="00B867E9">
        <w:rPr>
          <w:rFonts w:asciiTheme="majorHAnsi" w:hAnsiTheme="majorHAnsi"/>
          <w:sz w:val="24"/>
          <w:szCs w:val="24"/>
        </w:rPr>
        <w:t xml:space="preserve">Copy the files from the share drive to the appropriate place on </w:t>
      </w:r>
      <w:r w:rsidR="00006E64">
        <w:rPr>
          <w:rFonts w:asciiTheme="majorHAnsi" w:hAnsiTheme="majorHAnsi"/>
          <w:sz w:val="24"/>
          <w:szCs w:val="24"/>
        </w:rPr>
        <w:t>web</w:t>
      </w:r>
      <w:r w:rsidRPr="00B867E9">
        <w:rPr>
          <w:rFonts w:asciiTheme="majorHAnsi" w:hAnsiTheme="majorHAnsi"/>
          <w:sz w:val="24"/>
          <w:szCs w:val="24"/>
        </w:rPr>
        <w:t>8</w:t>
      </w:r>
      <w:r w:rsidR="00D96B23">
        <w:rPr>
          <w:rFonts w:asciiTheme="majorHAnsi" w:hAnsiTheme="majorHAnsi"/>
          <w:sz w:val="24"/>
          <w:szCs w:val="24"/>
        </w:rPr>
        <w:t>.</w:t>
      </w:r>
      <w:r w:rsidR="00444A36">
        <w:rPr>
          <w:rFonts w:asciiTheme="majorHAnsi" w:hAnsiTheme="majorHAnsi"/>
          <w:sz w:val="24"/>
          <w:szCs w:val="24"/>
        </w:rPr>
        <w:t xml:space="preserve"> This should be under the directory created in step 3.</w:t>
      </w:r>
    </w:p>
    <w:p w:rsidR="00D96B23" w:rsidRDefault="00D96B23" w:rsidP="00B10333">
      <w:pPr>
        <w:pStyle w:val="ListParagraph"/>
        <w:numPr>
          <w:ilvl w:val="1"/>
          <w:numId w:val="1"/>
        </w:numPr>
        <w:rPr>
          <w:rFonts w:asciiTheme="majorHAnsi" w:hAnsiTheme="majorHAnsi"/>
          <w:sz w:val="24"/>
          <w:szCs w:val="24"/>
        </w:rPr>
      </w:pPr>
      <w:r>
        <w:rPr>
          <w:rFonts w:asciiTheme="majorHAnsi" w:hAnsiTheme="majorHAnsi"/>
          <w:sz w:val="24"/>
          <w:szCs w:val="24"/>
        </w:rPr>
        <w:t>Create a directory for the Series Information Files</w:t>
      </w:r>
      <w:r w:rsidR="00444A36">
        <w:rPr>
          <w:rFonts w:asciiTheme="majorHAnsi" w:hAnsiTheme="majorHAnsi"/>
          <w:sz w:val="24"/>
          <w:szCs w:val="24"/>
        </w:rPr>
        <w:t xml:space="preserve"> under the directory created in step 3</w:t>
      </w:r>
      <w:r>
        <w:rPr>
          <w:rFonts w:asciiTheme="majorHAnsi" w:hAnsiTheme="majorHAnsi"/>
          <w:sz w:val="24"/>
          <w:szCs w:val="24"/>
        </w:rPr>
        <w:t>.</w:t>
      </w:r>
    </w:p>
    <w:p w:rsidR="00D96B23" w:rsidRDefault="00D96B23" w:rsidP="00B10333">
      <w:pPr>
        <w:pStyle w:val="ListParagraph"/>
        <w:numPr>
          <w:ilvl w:val="1"/>
          <w:numId w:val="1"/>
        </w:numPr>
        <w:rPr>
          <w:rFonts w:asciiTheme="majorHAnsi" w:hAnsiTheme="majorHAnsi"/>
          <w:sz w:val="24"/>
          <w:szCs w:val="24"/>
        </w:rPr>
      </w:pPr>
      <w:r>
        <w:rPr>
          <w:rFonts w:asciiTheme="majorHAnsi" w:hAnsiTheme="majorHAnsi"/>
          <w:sz w:val="24"/>
          <w:szCs w:val="24"/>
        </w:rPr>
        <w:t xml:space="preserve">Move all the Series Information Files </w:t>
      </w:r>
      <w:r w:rsidR="00A66D18">
        <w:rPr>
          <w:rFonts w:asciiTheme="majorHAnsi" w:hAnsiTheme="majorHAnsi"/>
          <w:sz w:val="24"/>
          <w:szCs w:val="24"/>
        </w:rPr>
        <w:t xml:space="preserve">created in step 2 </w:t>
      </w:r>
      <w:r>
        <w:rPr>
          <w:rFonts w:asciiTheme="majorHAnsi" w:hAnsiTheme="majorHAnsi"/>
          <w:sz w:val="24"/>
          <w:szCs w:val="24"/>
        </w:rPr>
        <w:t xml:space="preserve">over to the directory created in step </w:t>
      </w:r>
      <w:r w:rsidR="00A66D18">
        <w:rPr>
          <w:rFonts w:asciiTheme="majorHAnsi" w:hAnsiTheme="majorHAnsi"/>
          <w:sz w:val="24"/>
          <w:szCs w:val="24"/>
        </w:rPr>
        <w:t>5</w:t>
      </w:r>
      <w:r>
        <w:rPr>
          <w:rFonts w:asciiTheme="majorHAnsi" w:hAnsiTheme="majorHAnsi"/>
          <w:sz w:val="24"/>
          <w:szCs w:val="24"/>
        </w:rPr>
        <w:t>c.</w:t>
      </w:r>
    </w:p>
    <w:p w:rsidR="00006E64" w:rsidRDefault="00006E64" w:rsidP="00D96B23">
      <w:pPr>
        <w:pStyle w:val="ListParagraph"/>
        <w:numPr>
          <w:ilvl w:val="1"/>
          <w:numId w:val="1"/>
        </w:numPr>
        <w:rPr>
          <w:rFonts w:asciiTheme="majorHAnsi" w:hAnsiTheme="majorHAnsi"/>
          <w:sz w:val="24"/>
          <w:szCs w:val="24"/>
        </w:rPr>
      </w:pPr>
      <w:r w:rsidRPr="00D96B23">
        <w:rPr>
          <w:rFonts w:asciiTheme="majorHAnsi" w:hAnsiTheme="majorHAnsi"/>
          <w:sz w:val="24"/>
          <w:szCs w:val="24"/>
        </w:rPr>
        <w:t>Make sure all the files on web8 have the correct permissions. The permissions should be set to “</w:t>
      </w:r>
      <w:proofErr w:type="spellStart"/>
      <w:r w:rsidRPr="00D96B23">
        <w:rPr>
          <w:rFonts w:asciiTheme="majorHAnsi" w:hAnsiTheme="majorHAnsi"/>
          <w:sz w:val="24"/>
          <w:szCs w:val="24"/>
        </w:rPr>
        <w:t>rwxr</w:t>
      </w:r>
      <w:proofErr w:type="spellEnd"/>
      <w:r w:rsidRPr="00D96B23">
        <w:rPr>
          <w:rFonts w:asciiTheme="majorHAnsi" w:hAnsiTheme="majorHAnsi"/>
          <w:sz w:val="24"/>
          <w:szCs w:val="24"/>
        </w:rPr>
        <w:t>-</w:t>
      </w:r>
      <w:proofErr w:type="spellStart"/>
      <w:r w:rsidRPr="00D96B23">
        <w:rPr>
          <w:rFonts w:asciiTheme="majorHAnsi" w:hAnsiTheme="majorHAnsi"/>
          <w:sz w:val="24"/>
          <w:szCs w:val="24"/>
        </w:rPr>
        <w:t>xr</w:t>
      </w:r>
      <w:proofErr w:type="spellEnd"/>
      <w:r w:rsidRPr="00D96B23">
        <w:rPr>
          <w:rFonts w:asciiTheme="majorHAnsi" w:hAnsiTheme="majorHAnsi"/>
          <w:sz w:val="24"/>
          <w:szCs w:val="24"/>
        </w:rPr>
        <w:t>-x”.</w:t>
      </w:r>
      <w:r w:rsidR="00A66D18">
        <w:rPr>
          <w:rFonts w:asciiTheme="majorHAnsi" w:hAnsiTheme="majorHAnsi"/>
          <w:sz w:val="24"/>
          <w:szCs w:val="24"/>
        </w:rPr>
        <w:t xml:space="preserve"> If the files do not have the correct permissions, view the files in </w:t>
      </w:r>
      <w:proofErr w:type="spellStart"/>
      <w:r w:rsidR="00A66D18">
        <w:rPr>
          <w:rFonts w:asciiTheme="majorHAnsi" w:hAnsiTheme="majorHAnsi"/>
          <w:sz w:val="24"/>
          <w:szCs w:val="24"/>
        </w:rPr>
        <w:t>WinSCP</w:t>
      </w:r>
      <w:proofErr w:type="spellEnd"/>
      <w:r w:rsidR="00A66D18">
        <w:rPr>
          <w:rFonts w:asciiTheme="majorHAnsi" w:hAnsiTheme="majorHAnsi"/>
          <w:sz w:val="24"/>
          <w:szCs w:val="24"/>
        </w:rPr>
        <w:t>. Right click on the files and select properties.</w:t>
      </w:r>
      <w:r w:rsidR="003D78C9">
        <w:rPr>
          <w:rFonts w:asciiTheme="majorHAnsi" w:hAnsiTheme="majorHAnsi"/>
          <w:sz w:val="24"/>
          <w:szCs w:val="24"/>
        </w:rPr>
        <w:t xml:space="preserve"> Then set permissions by clicking on the entire box.</w:t>
      </w:r>
    </w:p>
    <w:p w:rsidR="00A3060C" w:rsidRPr="003D78C9" w:rsidRDefault="00A3060C" w:rsidP="003D78C9">
      <w:pPr>
        <w:rPr>
          <w:rFonts w:asciiTheme="majorHAnsi" w:hAnsiTheme="majorHAnsi"/>
          <w:sz w:val="24"/>
          <w:szCs w:val="24"/>
        </w:rPr>
      </w:pPr>
    </w:p>
    <w:p w:rsidR="00A3060C" w:rsidRDefault="00A3060C" w:rsidP="00A3060C">
      <w:pPr>
        <w:pStyle w:val="Heading1"/>
        <w:jc w:val="center"/>
      </w:pPr>
      <w:bookmarkStart w:id="3" w:name="_Toc426377469"/>
      <w:r>
        <w:t>Posting to Data.gov</w:t>
      </w:r>
      <w:bookmarkEnd w:id="3"/>
    </w:p>
    <w:p w:rsidR="00B10333" w:rsidRDefault="004D45B2" w:rsidP="00A3060C">
      <w:pPr>
        <w:pStyle w:val="ListParagraph"/>
        <w:numPr>
          <w:ilvl w:val="0"/>
          <w:numId w:val="2"/>
        </w:numPr>
        <w:rPr>
          <w:rFonts w:asciiTheme="majorHAnsi" w:hAnsiTheme="majorHAnsi"/>
          <w:sz w:val="24"/>
          <w:szCs w:val="24"/>
        </w:rPr>
      </w:pPr>
      <w:r w:rsidRPr="00B867E9">
        <w:rPr>
          <w:rFonts w:asciiTheme="majorHAnsi" w:hAnsiTheme="majorHAnsi"/>
          <w:sz w:val="24"/>
          <w:szCs w:val="24"/>
        </w:rPr>
        <w:t>Log onto data.gov</w:t>
      </w:r>
    </w:p>
    <w:p w:rsidR="00BF2E61" w:rsidRDefault="00BF2E61" w:rsidP="00A3060C">
      <w:pPr>
        <w:pStyle w:val="ListParagraph"/>
        <w:numPr>
          <w:ilvl w:val="1"/>
          <w:numId w:val="2"/>
        </w:numPr>
        <w:rPr>
          <w:rFonts w:asciiTheme="majorHAnsi" w:hAnsiTheme="majorHAnsi"/>
          <w:sz w:val="24"/>
          <w:szCs w:val="24"/>
        </w:rPr>
      </w:pPr>
      <w:r>
        <w:rPr>
          <w:rFonts w:asciiTheme="majorHAnsi" w:hAnsiTheme="majorHAnsi"/>
          <w:sz w:val="24"/>
          <w:szCs w:val="24"/>
        </w:rPr>
        <w:t xml:space="preserve">Click on the login icon in the </w:t>
      </w:r>
      <w:r w:rsidR="003D78C9">
        <w:rPr>
          <w:rFonts w:asciiTheme="majorHAnsi" w:hAnsiTheme="majorHAnsi"/>
          <w:sz w:val="24"/>
          <w:szCs w:val="24"/>
        </w:rPr>
        <w:t>lower portion</w:t>
      </w:r>
      <w:r>
        <w:rPr>
          <w:rFonts w:asciiTheme="majorHAnsi" w:hAnsiTheme="majorHAnsi"/>
          <w:sz w:val="24"/>
          <w:szCs w:val="24"/>
        </w:rPr>
        <w:t xml:space="preserve"> of the page</w:t>
      </w:r>
    </w:p>
    <w:p w:rsidR="00BF2E61" w:rsidRDefault="00BF2E61" w:rsidP="00A3060C">
      <w:pPr>
        <w:pStyle w:val="ListParagraph"/>
        <w:numPr>
          <w:ilvl w:val="1"/>
          <w:numId w:val="2"/>
        </w:numPr>
        <w:rPr>
          <w:rFonts w:asciiTheme="majorHAnsi" w:hAnsiTheme="majorHAnsi"/>
          <w:sz w:val="24"/>
          <w:szCs w:val="24"/>
        </w:rPr>
      </w:pPr>
      <w:r>
        <w:rPr>
          <w:rFonts w:asciiTheme="majorHAnsi" w:hAnsiTheme="majorHAnsi"/>
          <w:sz w:val="24"/>
          <w:szCs w:val="24"/>
        </w:rPr>
        <w:t>Enter your email address and password in the screen that appears</w:t>
      </w:r>
    </w:p>
    <w:p w:rsidR="00BF2E61" w:rsidRDefault="00BF2E61" w:rsidP="00A3060C">
      <w:pPr>
        <w:pStyle w:val="ListParagraph"/>
        <w:numPr>
          <w:ilvl w:val="1"/>
          <w:numId w:val="2"/>
        </w:numPr>
        <w:rPr>
          <w:rFonts w:asciiTheme="majorHAnsi" w:hAnsiTheme="majorHAnsi"/>
          <w:sz w:val="24"/>
          <w:szCs w:val="24"/>
        </w:rPr>
      </w:pPr>
      <w:r>
        <w:rPr>
          <w:rFonts w:asciiTheme="majorHAnsi" w:hAnsiTheme="majorHAnsi"/>
          <w:sz w:val="24"/>
          <w:szCs w:val="24"/>
        </w:rPr>
        <w:t xml:space="preserve">An new page appears like the one shown in in the </w:t>
      </w:r>
      <w:r w:rsidR="00B33E6D">
        <w:rPr>
          <w:rFonts w:asciiTheme="majorHAnsi" w:hAnsiTheme="majorHAnsi"/>
          <w:sz w:val="24"/>
          <w:szCs w:val="24"/>
        </w:rPr>
        <w:t>F</w:t>
      </w:r>
      <w:r>
        <w:rPr>
          <w:rFonts w:asciiTheme="majorHAnsi" w:hAnsiTheme="majorHAnsi"/>
          <w:sz w:val="24"/>
          <w:szCs w:val="24"/>
        </w:rPr>
        <w:t>igure</w:t>
      </w:r>
      <w:r w:rsidR="00B33E6D">
        <w:rPr>
          <w:rFonts w:asciiTheme="majorHAnsi" w:hAnsiTheme="majorHAnsi"/>
          <w:sz w:val="24"/>
          <w:szCs w:val="24"/>
        </w:rPr>
        <w:t xml:space="preserve"> 1</w:t>
      </w:r>
      <w:r>
        <w:rPr>
          <w:rFonts w:asciiTheme="majorHAnsi" w:hAnsiTheme="majorHAnsi"/>
          <w:sz w:val="24"/>
          <w:szCs w:val="24"/>
        </w:rPr>
        <w:t xml:space="preserve"> below:</w:t>
      </w:r>
    </w:p>
    <w:p w:rsidR="00A917E7" w:rsidRDefault="00BF2E61" w:rsidP="00A917E7">
      <w:pPr>
        <w:keepNext/>
      </w:pPr>
      <w:r>
        <w:rPr>
          <w:noProof/>
        </w:rPr>
        <w:lastRenderedPageBreak/>
        <w:drawing>
          <wp:inline distT="0" distB="0" distL="0" distR="0" wp14:anchorId="029FED93" wp14:editId="4C69C172">
            <wp:extent cx="5943600" cy="354139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GovLoggedIn.bmp"/>
                    <pic:cNvPicPr/>
                  </pic:nvPicPr>
                  <pic:blipFill>
                    <a:blip r:embed="rId11">
                      <a:extLst>
                        <a:ext uri="{28A0092B-C50C-407E-A947-70E740481C1C}">
                          <a14:useLocalDpi xmlns:a14="http://schemas.microsoft.com/office/drawing/2010/main" val="0"/>
                        </a:ext>
                      </a:extLst>
                    </a:blip>
                    <a:stretch>
                      <a:fillRect/>
                    </a:stretch>
                  </pic:blipFill>
                  <pic:spPr>
                    <a:xfrm>
                      <a:off x="0" y="0"/>
                      <a:ext cx="5943600" cy="3541395"/>
                    </a:xfrm>
                    <a:prstGeom prst="rect">
                      <a:avLst/>
                    </a:prstGeom>
                  </pic:spPr>
                </pic:pic>
              </a:graphicData>
            </a:graphic>
          </wp:inline>
        </w:drawing>
      </w:r>
    </w:p>
    <w:p w:rsidR="00BF2E61" w:rsidRDefault="00A917E7" w:rsidP="00A917E7">
      <w:pPr>
        <w:pStyle w:val="Caption"/>
        <w:rPr>
          <w:rFonts w:asciiTheme="majorHAnsi" w:hAnsiTheme="majorHAnsi"/>
          <w:sz w:val="24"/>
          <w:szCs w:val="24"/>
        </w:rPr>
      </w:pPr>
      <w:bookmarkStart w:id="4" w:name="_Toc426441399"/>
      <w:r>
        <w:t xml:space="preserve">Figure </w:t>
      </w:r>
      <w:fldSimple w:instr=" SEQ Figure \* ARABIC ">
        <w:r w:rsidR="00013C1C">
          <w:rPr>
            <w:noProof/>
          </w:rPr>
          <w:t>1</w:t>
        </w:r>
      </w:fldSimple>
      <w:r w:rsidR="007E79F8">
        <w:t xml:space="preserve">: </w:t>
      </w:r>
      <w:r>
        <w:t xml:space="preserve"> </w:t>
      </w:r>
      <w:r w:rsidRPr="00615AC0">
        <w:t>The data.gov with the Census profile, feeds and settings</w:t>
      </w:r>
      <w:bookmarkEnd w:id="4"/>
    </w:p>
    <w:p w:rsidR="00BF2E61" w:rsidRDefault="00B33E6D" w:rsidP="00A3060C">
      <w:pPr>
        <w:pStyle w:val="ListParagraph"/>
        <w:numPr>
          <w:ilvl w:val="1"/>
          <w:numId w:val="2"/>
        </w:numPr>
        <w:rPr>
          <w:rFonts w:asciiTheme="majorHAnsi" w:hAnsiTheme="majorHAnsi"/>
          <w:sz w:val="24"/>
          <w:szCs w:val="24"/>
        </w:rPr>
      </w:pPr>
      <w:r>
        <w:rPr>
          <w:rFonts w:asciiTheme="majorHAnsi" w:hAnsiTheme="majorHAnsi"/>
          <w:sz w:val="24"/>
          <w:szCs w:val="24"/>
        </w:rPr>
        <w:t xml:space="preserve">This new page has </w:t>
      </w:r>
      <w:r w:rsidR="00100F15">
        <w:rPr>
          <w:rFonts w:asciiTheme="majorHAnsi" w:hAnsiTheme="majorHAnsi"/>
          <w:sz w:val="24"/>
          <w:szCs w:val="24"/>
        </w:rPr>
        <w:t>icon representing the Census feed, feeds and settings in the upper right corner of the page.</w:t>
      </w:r>
      <w:r w:rsidR="00752664">
        <w:rPr>
          <w:rFonts w:asciiTheme="majorHAnsi" w:hAnsiTheme="majorHAnsi"/>
          <w:sz w:val="24"/>
          <w:szCs w:val="24"/>
        </w:rPr>
        <w:t xml:space="preserve"> This indicates that you are logged in under the Census</w:t>
      </w:r>
      <w:r w:rsidR="003D78C9">
        <w:rPr>
          <w:rFonts w:asciiTheme="majorHAnsi" w:hAnsiTheme="majorHAnsi"/>
          <w:sz w:val="24"/>
          <w:szCs w:val="24"/>
        </w:rPr>
        <w:t xml:space="preserve"> account</w:t>
      </w:r>
      <w:r w:rsidR="00752664">
        <w:rPr>
          <w:rFonts w:asciiTheme="majorHAnsi" w:hAnsiTheme="majorHAnsi"/>
          <w:sz w:val="24"/>
          <w:szCs w:val="24"/>
        </w:rPr>
        <w:t>.</w:t>
      </w:r>
    </w:p>
    <w:p w:rsidR="00BF2E61" w:rsidRDefault="00BF2E61" w:rsidP="00BF2E61">
      <w:pPr>
        <w:pStyle w:val="ListParagraph"/>
        <w:ind w:left="1440"/>
        <w:rPr>
          <w:rFonts w:asciiTheme="majorHAnsi" w:hAnsiTheme="majorHAnsi"/>
          <w:sz w:val="24"/>
          <w:szCs w:val="24"/>
        </w:rPr>
      </w:pPr>
    </w:p>
    <w:p w:rsidR="00136CB9" w:rsidRPr="00B867E9" w:rsidRDefault="00136CB9" w:rsidP="00A3060C">
      <w:pPr>
        <w:pStyle w:val="ListParagraph"/>
        <w:numPr>
          <w:ilvl w:val="0"/>
          <w:numId w:val="2"/>
        </w:numPr>
        <w:rPr>
          <w:rFonts w:asciiTheme="majorHAnsi" w:hAnsiTheme="majorHAnsi"/>
          <w:sz w:val="24"/>
          <w:szCs w:val="24"/>
        </w:rPr>
      </w:pPr>
      <w:r>
        <w:rPr>
          <w:rFonts w:asciiTheme="majorHAnsi" w:hAnsiTheme="majorHAnsi"/>
          <w:sz w:val="24"/>
          <w:szCs w:val="24"/>
        </w:rPr>
        <w:t>Find the Census Page on Data.gov</w:t>
      </w:r>
    </w:p>
    <w:p w:rsidR="004D45B2" w:rsidRPr="00B867E9" w:rsidRDefault="004D45B2" w:rsidP="00A3060C">
      <w:pPr>
        <w:pStyle w:val="ListParagraph"/>
        <w:numPr>
          <w:ilvl w:val="1"/>
          <w:numId w:val="2"/>
        </w:numPr>
        <w:rPr>
          <w:rFonts w:asciiTheme="majorHAnsi" w:hAnsiTheme="majorHAnsi"/>
          <w:sz w:val="24"/>
          <w:szCs w:val="24"/>
        </w:rPr>
      </w:pPr>
      <w:r w:rsidRPr="00B867E9">
        <w:rPr>
          <w:rFonts w:asciiTheme="majorHAnsi" w:hAnsiTheme="majorHAnsi"/>
          <w:sz w:val="24"/>
          <w:szCs w:val="24"/>
        </w:rPr>
        <w:t>Click on the Data tab</w:t>
      </w:r>
    </w:p>
    <w:p w:rsidR="00D83A5A" w:rsidRDefault="00D83A5A" w:rsidP="00A3060C">
      <w:pPr>
        <w:pStyle w:val="ListParagraph"/>
        <w:numPr>
          <w:ilvl w:val="1"/>
          <w:numId w:val="2"/>
        </w:numPr>
      </w:pPr>
      <w:r>
        <w:t>Find the Census Harvest Page.</w:t>
      </w:r>
    </w:p>
    <w:p w:rsidR="00D83A5A" w:rsidRPr="00D83A5A" w:rsidRDefault="00D83A5A" w:rsidP="00A3060C">
      <w:pPr>
        <w:pStyle w:val="ListParagraph"/>
        <w:numPr>
          <w:ilvl w:val="2"/>
          <w:numId w:val="2"/>
        </w:numPr>
      </w:pPr>
      <w:r>
        <w:t>Graphically through the web page</w:t>
      </w:r>
    </w:p>
    <w:p w:rsidR="004D45B2" w:rsidRDefault="004D45B2" w:rsidP="00A3060C">
      <w:pPr>
        <w:pStyle w:val="ListParagraph"/>
        <w:numPr>
          <w:ilvl w:val="3"/>
          <w:numId w:val="2"/>
        </w:numPr>
      </w:pPr>
      <w:r w:rsidRPr="00B867E9">
        <w:rPr>
          <w:rFonts w:asciiTheme="majorHAnsi" w:hAnsiTheme="majorHAnsi"/>
          <w:sz w:val="24"/>
          <w:szCs w:val="24"/>
        </w:rPr>
        <w:t>Click on the organizations button on the upper right</w:t>
      </w:r>
      <w:r w:rsidR="00B867E9" w:rsidRPr="00B867E9">
        <w:rPr>
          <w:rFonts w:asciiTheme="majorHAnsi" w:hAnsiTheme="majorHAnsi"/>
          <w:sz w:val="24"/>
          <w:szCs w:val="24"/>
        </w:rPr>
        <w:t xml:space="preserve"> (shown below in Figure </w:t>
      </w:r>
      <w:r w:rsidR="00F662EF">
        <w:rPr>
          <w:rFonts w:asciiTheme="majorHAnsi" w:hAnsiTheme="majorHAnsi"/>
          <w:sz w:val="24"/>
          <w:szCs w:val="24"/>
        </w:rPr>
        <w:t>2</w:t>
      </w:r>
      <w:r w:rsidR="0002471E">
        <w:rPr>
          <w:rFonts w:asciiTheme="majorHAnsi" w:hAnsiTheme="majorHAnsi"/>
          <w:sz w:val="24"/>
          <w:szCs w:val="24"/>
        </w:rPr>
        <w:t>)</w:t>
      </w:r>
      <w:r w:rsidR="00B867E9">
        <w:t>.</w:t>
      </w:r>
    </w:p>
    <w:p w:rsidR="00820795" w:rsidRDefault="00B867E9" w:rsidP="00820795">
      <w:pPr>
        <w:pStyle w:val="ListParagraph"/>
        <w:keepNext/>
        <w:ind w:left="2880" w:firstLine="720"/>
      </w:pPr>
      <w:r>
        <w:rPr>
          <w:noProof/>
        </w:rPr>
        <w:drawing>
          <wp:inline distT="0" distB="0" distL="0" distR="0" wp14:anchorId="50D9E020" wp14:editId="51780F6E">
            <wp:extent cx="1200150" cy="30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zationButton.bmp"/>
                    <pic:cNvPicPr/>
                  </pic:nvPicPr>
                  <pic:blipFill>
                    <a:blip r:embed="rId12">
                      <a:extLst>
                        <a:ext uri="{28A0092B-C50C-407E-A947-70E740481C1C}">
                          <a14:useLocalDpi xmlns:a14="http://schemas.microsoft.com/office/drawing/2010/main" val="0"/>
                        </a:ext>
                      </a:extLst>
                    </a:blip>
                    <a:stretch>
                      <a:fillRect/>
                    </a:stretch>
                  </pic:blipFill>
                  <pic:spPr>
                    <a:xfrm>
                      <a:off x="0" y="0"/>
                      <a:ext cx="1200150" cy="304800"/>
                    </a:xfrm>
                    <a:prstGeom prst="rect">
                      <a:avLst/>
                    </a:prstGeom>
                  </pic:spPr>
                </pic:pic>
              </a:graphicData>
            </a:graphic>
          </wp:inline>
        </w:drawing>
      </w:r>
    </w:p>
    <w:p w:rsidR="00820795" w:rsidRPr="00820795" w:rsidRDefault="00820795" w:rsidP="00820795">
      <w:pPr>
        <w:pStyle w:val="Caption"/>
      </w:pPr>
      <w:r>
        <w:t xml:space="preserve">                                                                                     </w:t>
      </w:r>
      <w:bookmarkStart w:id="5" w:name="_Toc426441400"/>
      <w:r>
        <w:t xml:space="preserve">Figure </w:t>
      </w:r>
      <w:fldSimple w:instr=" SEQ Figure \* ARABIC ">
        <w:r w:rsidR="00013C1C">
          <w:rPr>
            <w:noProof/>
          </w:rPr>
          <w:t>2</w:t>
        </w:r>
      </w:fldSimple>
      <w:r>
        <w:t xml:space="preserve">: </w:t>
      </w:r>
      <w:r w:rsidRPr="0056613B">
        <w:t>The Organizations button</w:t>
      </w:r>
      <w:bookmarkEnd w:id="5"/>
    </w:p>
    <w:p w:rsidR="00B867E9" w:rsidRDefault="00193D50" w:rsidP="00A3060C">
      <w:pPr>
        <w:pStyle w:val="ListParagraph"/>
        <w:numPr>
          <w:ilvl w:val="3"/>
          <w:numId w:val="2"/>
        </w:numPr>
      </w:pPr>
      <w:r>
        <w:t>Select</w:t>
      </w:r>
      <w:r w:rsidR="00B867E9">
        <w:t xml:space="preserve"> Census</w:t>
      </w:r>
      <w:r w:rsidR="00006E64">
        <w:t xml:space="preserve"> from the list of organizations shown. You may have to click through the pages shown at the bottom of the first webpage. </w:t>
      </w:r>
    </w:p>
    <w:p w:rsidR="00D83A5A" w:rsidRDefault="00D83A5A" w:rsidP="00A3060C">
      <w:pPr>
        <w:pStyle w:val="ListParagraph"/>
        <w:numPr>
          <w:ilvl w:val="2"/>
          <w:numId w:val="2"/>
        </w:numPr>
      </w:pPr>
      <w:r>
        <w:t xml:space="preserve">Through the URL: </w:t>
      </w:r>
      <w:r w:rsidRPr="00D83A5A">
        <w:t>http://catalog.data.gov/organization/census-</w:t>
      </w:r>
      <w:r w:rsidR="00D5103B" w:rsidRPr="00D83A5A">
        <w:t>gov</w:t>
      </w:r>
      <w:r w:rsidR="00D5103B">
        <w:t>.</w:t>
      </w:r>
    </w:p>
    <w:p w:rsidR="003268D3" w:rsidRDefault="00123339" w:rsidP="00A3060C">
      <w:pPr>
        <w:pStyle w:val="ListParagraph"/>
        <w:numPr>
          <w:ilvl w:val="2"/>
          <w:numId w:val="2"/>
        </w:numPr>
      </w:pPr>
      <w:r>
        <w:t xml:space="preserve">If the harvest is for new files, proceed to step </w:t>
      </w:r>
      <w:r w:rsidR="003D78C9">
        <w:t>3</w:t>
      </w:r>
      <w:r>
        <w:t xml:space="preserve">. If the harvest is </w:t>
      </w:r>
      <w:r w:rsidR="00B8251E">
        <w:t xml:space="preserve">to replace or update an already existing collection of Census files, proceed to step </w:t>
      </w:r>
      <w:r w:rsidR="002C58AF">
        <w:t>4</w:t>
      </w:r>
      <w:r w:rsidR="00B8251E">
        <w:t>.</w:t>
      </w:r>
      <w:r>
        <w:t xml:space="preserve"> </w:t>
      </w:r>
    </w:p>
    <w:p w:rsidR="00810C43" w:rsidRDefault="00810C43" w:rsidP="00A3060C">
      <w:pPr>
        <w:pStyle w:val="ListParagraph"/>
        <w:numPr>
          <w:ilvl w:val="0"/>
          <w:numId w:val="2"/>
        </w:numPr>
      </w:pPr>
      <w:r>
        <w:t>Set up the Harvest</w:t>
      </w:r>
      <w:r w:rsidR="00D96B23">
        <w:t xml:space="preserve"> for a new Series of Files</w:t>
      </w:r>
    </w:p>
    <w:p w:rsidR="00847D5F" w:rsidRDefault="00847D5F" w:rsidP="00A3060C">
      <w:pPr>
        <w:pStyle w:val="ListParagraph"/>
        <w:numPr>
          <w:ilvl w:val="1"/>
          <w:numId w:val="2"/>
        </w:numPr>
      </w:pPr>
      <w:r>
        <w:lastRenderedPageBreak/>
        <w:t>Make sure the files to be harvested have today’s date. If they do not, do the following:</w:t>
      </w:r>
    </w:p>
    <w:p w:rsidR="00847D5F" w:rsidRDefault="00847D5F" w:rsidP="00A3060C">
      <w:pPr>
        <w:pStyle w:val="ListParagraph"/>
        <w:numPr>
          <w:ilvl w:val="2"/>
          <w:numId w:val="2"/>
        </w:numPr>
      </w:pPr>
      <w:r>
        <w:t xml:space="preserve">In </w:t>
      </w:r>
      <w:proofErr w:type="spellStart"/>
      <w:r>
        <w:t>WinSCP</w:t>
      </w:r>
      <w:proofErr w:type="spellEnd"/>
      <w:r>
        <w:t>, select the files to be updated</w:t>
      </w:r>
    </w:p>
    <w:p w:rsidR="00847D5F" w:rsidRDefault="00847D5F" w:rsidP="00A3060C">
      <w:pPr>
        <w:pStyle w:val="ListParagraph"/>
        <w:numPr>
          <w:ilvl w:val="2"/>
          <w:numId w:val="2"/>
        </w:numPr>
      </w:pPr>
      <w:r>
        <w:t>Right click on those files</w:t>
      </w:r>
    </w:p>
    <w:p w:rsidR="00847D5F" w:rsidRDefault="00847D5F" w:rsidP="00A3060C">
      <w:pPr>
        <w:pStyle w:val="ListParagraph"/>
        <w:numPr>
          <w:ilvl w:val="2"/>
          <w:numId w:val="2"/>
        </w:numPr>
      </w:pPr>
      <w:r>
        <w:t>In the window that appears, select “Custom Commands” and then “touch”</w:t>
      </w:r>
    </w:p>
    <w:p w:rsidR="00847D5F" w:rsidRDefault="00847D5F" w:rsidP="00A3060C">
      <w:pPr>
        <w:pStyle w:val="ListParagraph"/>
        <w:numPr>
          <w:ilvl w:val="2"/>
          <w:numId w:val="2"/>
        </w:numPr>
      </w:pPr>
      <w:r>
        <w:t>All the files now have today’s date.</w:t>
      </w:r>
    </w:p>
    <w:p w:rsidR="00193D50" w:rsidRDefault="00193D50" w:rsidP="00A3060C">
      <w:pPr>
        <w:pStyle w:val="ListParagraph"/>
        <w:numPr>
          <w:ilvl w:val="1"/>
          <w:numId w:val="2"/>
        </w:numPr>
      </w:pPr>
      <w:r>
        <w:t>Click on the blue Admin button in the upper right corner</w:t>
      </w:r>
      <w:r w:rsidR="005554CD">
        <w:t xml:space="preserve"> (shown below in Figure </w:t>
      </w:r>
      <w:r w:rsidR="00F662EF">
        <w:t>3</w:t>
      </w:r>
      <w:r w:rsidR="005554CD">
        <w:t>)</w:t>
      </w:r>
      <w:r w:rsidR="0046786E">
        <w:t xml:space="preserve"> of the Census harvest page</w:t>
      </w:r>
      <w:r>
        <w:t>.</w:t>
      </w:r>
    </w:p>
    <w:p w:rsidR="00820795" w:rsidRDefault="005554CD" w:rsidP="00820795">
      <w:pPr>
        <w:pStyle w:val="ListParagraph"/>
        <w:keepNext/>
        <w:ind w:left="1440"/>
      </w:pPr>
      <w:r>
        <w:rPr>
          <w:noProof/>
        </w:rPr>
        <w:drawing>
          <wp:inline distT="0" distB="0" distL="0" distR="0" wp14:anchorId="0754D950" wp14:editId="5D21951F">
            <wp:extent cx="876300" cy="323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Button.bmp"/>
                    <pic:cNvPicPr/>
                  </pic:nvPicPr>
                  <pic:blipFill>
                    <a:blip r:embed="rId13">
                      <a:extLst>
                        <a:ext uri="{28A0092B-C50C-407E-A947-70E740481C1C}">
                          <a14:useLocalDpi xmlns:a14="http://schemas.microsoft.com/office/drawing/2010/main" val="0"/>
                        </a:ext>
                      </a:extLst>
                    </a:blip>
                    <a:stretch>
                      <a:fillRect/>
                    </a:stretch>
                  </pic:blipFill>
                  <pic:spPr>
                    <a:xfrm>
                      <a:off x="0" y="0"/>
                      <a:ext cx="876300" cy="323850"/>
                    </a:xfrm>
                    <a:prstGeom prst="rect">
                      <a:avLst/>
                    </a:prstGeom>
                  </pic:spPr>
                </pic:pic>
              </a:graphicData>
            </a:graphic>
          </wp:inline>
        </w:drawing>
      </w:r>
    </w:p>
    <w:p w:rsidR="005554CD" w:rsidRPr="00820795" w:rsidRDefault="00820795" w:rsidP="00820795">
      <w:pPr>
        <w:pStyle w:val="Caption"/>
      </w:pPr>
      <w:r>
        <w:t xml:space="preserve">                               </w:t>
      </w:r>
      <w:bookmarkStart w:id="6" w:name="_Toc426441401"/>
      <w:r>
        <w:t xml:space="preserve">Figure </w:t>
      </w:r>
      <w:fldSimple w:instr=" SEQ Figure \* ARABIC ">
        <w:r w:rsidR="00013C1C">
          <w:rPr>
            <w:noProof/>
          </w:rPr>
          <w:t>3</w:t>
        </w:r>
      </w:fldSimple>
      <w:r w:rsidR="007E79F8">
        <w:t xml:space="preserve">: </w:t>
      </w:r>
      <w:r>
        <w:t xml:space="preserve"> </w:t>
      </w:r>
      <w:r w:rsidRPr="00A900EF">
        <w:t>The Admin Button</w:t>
      </w:r>
      <w:bookmarkEnd w:id="6"/>
    </w:p>
    <w:p w:rsidR="00193D50" w:rsidRDefault="00193D50" w:rsidP="00A3060C">
      <w:pPr>
        <w:pStyle w:val="ListParagraph"/>
        <w:numPr>
          <w:ilvl w:val="1"/>
          <w:numId w:val="2"/>
        </w:numPr>
      </w:pPr>
      <w:r>
        <w:t>Click on the Harvest Sources tab</w:t>
      </w:r>
      <w:r w:rsidR="00182A9D">
        <w:t xml:space="preserve"> as shown in Figure</w:t>
      </w:r>
      <w:r w:rsidR="00F662EF">
        <w:t xml:space="preserve"> </w:t>
      </w:r>
      <w:r w:rsidR="00820795">
        <w:t>3</w:t>
      </w:r>
      <w:r w:rsidR="00182A9D">
        <w:t>.</w:t>
      </w:r>
    </w:p>
    <w:p w:rsidR="00E51DB4" w:rsidRDefault="00E51DB4" w:rsidP="00E51DB4">
      <w:pPr>
        <w:pStyle w:val="ListParagraph"/>
        <w:ind w:left="1440"/>
      </w:pPr>
    </w:p>
    <w:p w:rsidR="00AE0136" w:rsidRDefault="00AE0136" w:rsidP="00AE0136">
      <w:pPr>
        <w:pStyle w:val="ListParagraph"/>
        <w:ind w:left="1440"/>
      </w:pPr>
    </w:p>
    <w:p w:rsidR="007516FF" w:rsidRDefault="007516FF" w:rsidP="007516FF">
      <w:pPr>
        <w:pStyle w:val="ListParagraph"/>
        <w:keepNext/>
      </w:pPr>
      <w:r>
        <w:rPr>
          <w:noProof/>
        </w:rPr>
        <mc:AlternateContent>
          <mc:Choice Requires="wps">
            <w:drawing>
              <wp:anchor distT="0" distB="0" distL="114300" distR="114300" simplePos="0" relativeHeight="251667456" behindDoc="0" locked="0" layoutInCell="1" allowOverlap="1" wp14:anchorId="6C62B5E7" wp14:editId="21E9517C">
                <wp:simplePos x="0" y="0"/>
                <wp:positionH relativeFrom="column">
                  <wp:posOffset>393700</wp:posOffset>
                </wp:positionH>
                <wp:positionV relativeFrom="paragraph">
                  <wp:posOffset>4419600</wp:posOffset>
                </wp:positionV>
                <wp:extent cx="6083300" cy="0"/>
                <wp:effectExtent l="0" t="0" r="12700" b="19050"/>
                <wp:wrapNone/>
                <wp:docPr id="13" name="Straight Connector 13"/>
                <wp:cNvGraphicFramePr/>
                <a:graphic xmlns:a="http://schemas.openxmlformats.org/drawingml/2006/main">
                  <a:graphicData uri="http://schemas.microsoft.com/office/word/2010/wordprocessingShape">
                    <wps:wsp>
                      <wps:cNvCnPr/>
                      <wps:spPr>
                        <a:xfrm>
                          <a:off x="0" y="0"/>
                          <a:ext cx="6083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3"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pt,348pt" to="510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" strokecolor="black [3213]"/>
            </w:pict>
          </mc:Fallback>
        </mc:AlternateContent>
      </w:r>
      <w:r w:rsidR="00182A9D">
        <w:rPr>
          <w:noProof/>
        </w:rPr>
        <mc:AlternateContent>
          <mc:Choice Requires="wps">
            <w:drawing>
              <wp:anchor distT="0" distB="0" distL="114300" distR="114300" simplePos="0" relativeHeight="251669504" behindDoc="0" locked="0" layoutInCell="1" allowOverlap="1" wp14:anchorId="0EE7D18D" wp14:editId="6E5EB6FB">
                <wp:simplePos x="0" y="0"/>
                <wp:positionH relativeFrom="column">
                  <wp:posOffset>393700</wp:posOffset>
                </wp:positionH>
                <wp:positionV relativeFrom="paragraph">
                  <wp:posOffset>-95250</wp:posOffset>
                </wp:positionV>
                <wp:extent cx="6083300" cy="0"/>
                <wp:effectExtent l="0" t="0" r="12700" b="19050"/>
                <wp:wrapNone/>
                <wp:docPr id="19" name="Straight Connector 19"/>
                <wp:cNvGraphicFramePr/>
                <a:graphic xmlns:a="http://schemas.openxmlformats.org/drawingml/2006/main">
                  <a:graphicData uri="http://schemas.microsoft.com/office/word/2010/wordprocessingShape">
                    <wps:wsp>
                      <wps:cNvCnPr/>
                      <wps:spPr>
                        <a:xfrm>
                          <a:off x="0" y="0"/>
                          <a:ext cx="6083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9"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pt,-7.5pt" to="510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" strokecolor="black [3213]"/>
            </w:pict>
          </mc:Fallback>
        </mc:AlternateContent>
      </w:r>
      <w:r w:rsidR="00182A9D">
        <w:rPr>
          <w:noProof/>
        </w:rPr>
        <mc:AlternateContent>
          <mc:Choice Requires="wps">
            <w:drawing>
              <wp:anchor distT="0" distB="0" distL="114300" distR="114300" simplePos="0" relativeHeight="251668480" behindDoc="0" locked="0" layoutInCell="1" allowOverlap="1" wp14:anchorId="429EB431" wp14:editId="5D73A320">
                <wp:simplePos x="0" y="0"/>
                <wp:positionH relativeFrom="column">
                  <wp:posOffset>6477000</wp:posOffset>
                </wp:positionH>
                <wp:positionV relativeFrom="paragraph">
                  <wp:posOffset>-95250</wp:posOffset>
                </wp:positionV>
                <wp:extent cx="0" cy="4514850"/>
                <wp:effectExtent l="0" t="0" r="19050" b="19050"/>
                <wp:wrapNone/>
                <wp:docPr id="18" name="Straight Connector 18"/>
                <wp:cNvGraphicFramePr/>
                <a:graphic xmlns:a="http://schemas.openxmlformats.org/drawingml/2006/main">
                  <a:graphicData uri="http://schemas.microsoft.com/office/word/2010/wordprocessingShape">
                    <wps:wsp>
                      <wps:cNvCnPr/>
                      <wps:spPr>
                        <a:xfrm flipV="1">
                          <a:off x="0" y="0"/>
                          <a:ext cx="0" cy="4514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8" o:spid="_x0000_s1026" style="position:absolute;flip:y;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0pt,-7.5pt" to="510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" strokecolor="black [3213]"/>
            </w:pict>
          </mc:Fallback>
        </mc:AlternateContent>
      </w:r>
      <w:r w:rsidR="00182A9D">
        <w:rPr>
          <w:noProof/>
        </w:rPr>
        <mc:AlternateContent>
          <mc:Choice Requires="wps">
            <w:drawing>
              <wp:anchor distT="0" distB="0" distL="114300" distR="114300" simplePos="0" relativeHeight="251670528" behindDoc="0" locked="0" layoutInCell="1" allowOverlap="1" wp14:anchorId="3845EEF9" wp14:editId="6DED92F5">
                <wp:simplePos x="0" y="0"/>
                <wp:positionH relativeFrom="column">
                  <wp:posOffset>393700</wp:posOffset>
                </wp:positionH>
                <wp:positionV relativeFrom="paragraph">
                  <wp:posOffset>-95250</wp:posOffset>
                </wp:positionV>
                <wp:extent cx="0" cy="451485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0" cy="4514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0"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31pt,-7.5pt" to="31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" strokecolor="black [3213]"/>
            </w:pict>
          </mc:Fallback>
        </mc:AlternateContent>
      </w:r>
      <w:r w:rsidR="00182A9D">
        <w:rPr>
          <w:noProof/>
        </w:rPr>
        <w:drawing>
          <wp:inline distT="0" distB="0" distL="0" distR="0" wp14:anchorId="4E2BAC4D" wp14:editId="7C7DE401">
            <wp:extent cx="5943600" cy="43383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vestSources.bmp"/>
                    <pic:cNvPicPr/>
                  </pic:nvPicPr>
                  <pic:blipFill>
                    <a:blip r:embed="rId14">
                      <a:extLst>
                        <a:ext uri="{28A0092B-C50C-407E-A947-70E740481C1C}">
                          <a14:useLocalDpi xmlns:a14="http://schemas.microsoft.com/office/drawing/2010/main" val="0"/>
                        </a:ext>
                      </a:extLst>
                    </a:blip>
                    <a:stretch>
                      <a:fillRect/>
                    </a:stretch>
                  </pic:blipFill>
                  <pic:spPr>
                    <a:xfrm>
                      <a:off x="0" y="0"/>
                      <a:ext cx="5943600" cy="4338320"/>
                    </a:xfrm>
                    <a:prstGeom prst="rect">
                      <a:avLst/>
                    </a:prstGeom>
                  </pic:spPr>
                </pic:pic>
              </a:graphicData>
            </a:graphic>
          </wp:inline>
        </w:drawing>
      </w:r>
    </w:p>
    <w:p w:rsidR="007516FF" w:rsidRDefault="007516FF" w:rsidP="007516FF">
      <w:pPr>
        <w:pStyle w:val="Caption"/>
      </w:pPr>
      <w:r>
        <w:t xml:space="preserve">            </w:t>
      </w:r>
      <w:bookmarkStart w:id="7" w:name="_Toc426441402"/>
      <w:r>
        <w:t xml:space="preserve">Figure </w:t>
      </w:r>
      <w:fldSimple w:instr=" SEQ Figure \* ARABIC ">
        <w:r w:rsidR="00013C1C">
          <w:rPr>
            <w:noProof/>
          </w:rPr>
          <w:t>4</w:t>
        </w:r>
      </w:fldSimple>
      <w:r w:rsidR="007E79F8">
        <w:t xml:space="preserve">: </w:t>
      </w:r>
      <w:r>
        <w:t xml:space="preserve"> </w:t>
      </w:r>
      <w:r w:rsidRPr="00ED3E04">
        <w:t>The Harvest Sources Screen</w:t>
      </w:r>
      <w:bookmarkEnd w:id="7"/>
    </w:p>
    <w:p w:rsidR="00182A9D" w:rsidRPr="00182A9D" w:rsidRDefault="00182A9D" w:rsidP="00182A9D">
      <w:pPr>
        <w:pStyle w:val="ListParagraph"/>
        <w:rPr>
          <w:b/>
        </w:rPr>
      </w:pPr>
    </w:p>
    <w:p w:rsidR="00182A9D" w:rsidRDefault="00182A9D" w:rsidP="00182A9D">
      <w:pPr>
        <w:pStyle w:val="ListParagraph"/>
      </w:pPr>
    </w:p>
    <w:p w:rsidR="00193D50" w:rsidRDefault="002C58AF" w:rsidP="00A3060C">
      <w:pPr>
        <w:pStyle w:val="ListParagraph"/>
        <w:numPr>
          <w:ilvl w:val="1"/>
          <w:numId w:val="2"/>
        </w:numPr>
      </w:pPr>
      <w:r>
        <w:lastRenderedPageBreak/>
        <w:t>C</w:t>
      </w:r>
      <w:r w:rsidR="00193D50">
        <w:t>lick on the Add Harvest Source Button</w:t>
      </w:r>
      <w:r w:rsidR="00995A7C">
        <w:t xml:space="preserve"> (shown below in Figure </w:t>
      </w:r>
      <w:r w:rsidR="00F662EF">
        <w:t>5</w:t>
      </w:r>
      <w:r w:rsidR="00995A7C">
        <w:t>).</w:t>
      </w:r>
      <w:r w:rsidR="00193D50">
        <w:t xml:space="preserve"> </w:t>
      </w:r>
      <w:r w:rsidR="00F436C4">
        <w:t xml:space="preserve"> Otherwise, skip to step </w:t>
      </w:r>
      <w:r w:rsidR="00810C43">
        <w:t>e</w:t>
      </w:r>
      <w:r w:rsidR="00F436C4">
        <w:t>.</w:t>
      </w:r>
    </w:p>
    <w:p w:rsidR="00D43589" w:rsidRDefault="00193D50" w:rsidP="00D43589">
      <w:pPr>
        <w:pStyle w:val="ListParagraph"/>
        <w:keepNext/>
        <w:ind w:left="1440"/>
      </w:pPr>
      <w:r>
        <w:rPr>
          <w:noProof/>
        </w:rPr>
        <w:drawing>
          <wp:inline distT="0" distB="0" distL="0" distR="0" wp14:anchorId="52020AFB" wp14:editId="336C2982">
            <wp:extent cx="1809750" cy="333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HarvestSourceButton.bmp"/>
                    <pic:cNvPicPr/>
                  </pic:nvPicPr>
                  <pic:blipFill>
                    <a:blip r:embed="rId15">
                      <a:extLst>
                        <a:ext uri="{28A0092B-C50C-407E-A947-70E740481C1C}">
                          <a14:useLocalDpi xmlns:a14="http://schemas.microsoft.com/office/drawing/2010/main" val="0"/>
                        </a:ext>
                      </a:extLst>
                    </a:blip>
                    <a:stretch>
                      <a:fillRect/>
                    </a:stretch>
                  </pic:blipFill>
                  <pic:spPr>
                    <a:xfrm>
                      <a:off x="0" y="0"/>
                      <a:ext cx="1809750" cy="333375"/>
                    </a:xfrm>
                    <a:prstGeom prst="rect">
                      <a:avLst/>
                    </a:prstGeom>
                  </pic:spPr>
                </pic:pic>
              </a:graphicData>
            </a:graphic>
          </wp:inline>
        </w:drawing>
      </w:r>
    </w:p>
    <w:p w:rsidR="00D43589" w:rsidRPr="00D43589" w:rsidRDefault="00D43589" w:rsidP="00D43589">
      <w:pPr>
        <w:pStyle w:val="Caption"/>
      </w:pPr>
      <w:r>
        <w:t xml:space="preserve">                               </w:t>
      </w:r>
      <w:bookmarkStart w:id="8" w:name="_Toc426441403"/>
      <w:r>
        <w:t xml:space="preserve">Figure </w:t>
      </w:r>
      <w:fldSimple w:instr=" SEQ Figure \* ARABIC ">
        <w:r w:rsidR="00013C1C">
          <w:rPr>
            <w:noProof/>
          </w:rPr>
          <w:t>5</w:t>
        </w:r>
      </w:fldSimple>
      <w:r w:rsidR="007E79F8">
        <w:t xml:space="preserve">: </w:t>
      </w:r>
      <w:r>
        <w:t xml:space="preserve"> </w:t>
      </w:r>
      <w:r w:rsidRPr="0090777A">
        <w:t>The Add Harvest Source Button</w:t>
      </w:r>
      <w:bookmarkEnd w:id="8"/>
    </w:p>
    <w:p w:rsidR="00F436C4" w:rsidRDefault="008D35DD" w:rsidP="00A3060C">
      <w:pPr>
        <w:pStyle w:val="ListParagraph"/>
        <w:numPr>
          <w:ilvl w:val="1"/>
          <w:numId w:val="2"/>
        </w:numPr>
      </w:pPr>
      <w:r>
        <w:t>In the page that appears,</w:t>
      </w:r>
    </w:p>
    <w:p w:rsidR="00193D50" w:rsidRDefault="008D35DD" w:rsidP="00A3060C">
      <w:pPr>
        <w:pStyle w:val="ListParagraph"/>
        <w:numPr>
          <w:ilvl w:val="2"/>
          <w:numId w:val="2"/>
        </w:numPr>
      </w:pPr>
      <w:r>
        <w:t xml:space="preserve"> </w:t>
      </w:r>
      <w:r w:rsidR="00911FF6">
        <w:t>Enter</w:t>
      </w:r>
      <w:r>
        <w:t xml:space="preserve"> the URL for the file containing the folder</w:t>
      </w:r>
      <w:r w:rsidR="00F436C4">
        <w:t xml:space="preserve">. This is the actual </w:t>
      </w:r>
      <w:r w:rsidR="0032012F">
        <w:t>URL</w:t>
      </w:r>
      <w:r w:rsidR="00F436C4">
        <w:t xml:space="preserve"> for the Census metadata website and should begin with </w:t>
      </w:r>
      <w:hyperlink r:id="rId16" w:history="1">
        <w:r w:rsidR="0046786E" w:rsidRPr="00E00938">
          <w:rPr>
            <w:rStyle w:val="Hyperlink"/>
          </w:rPr>
          <w:t>http://meta.geo.census.gov/data/existing/decennial/GEO/</w:t>
        </w:r>
      </w:hyperlink>
      <w:r w:rsidR="0046786E">
        <w:t>.</w:t>
      </w:r>
    </w:p>
    <w:p w:rsidR="00F436C4" w:rsidRDefault="008E3442" w:rsidP="00A3060C">
      <w:pPr>
        <w:pStyle w:val="ListParagraph"/>
        <w:numPr>
          <w:ilvl w:val="2"/>
          <w:numId w:val="2"/>
        </w:numPr>
      </w:pPr>
      <w:r>
        <w:t>Enter a title. This</w:t>
      </w:r>
      <w:r w:rsidR="00911FF6">
        <w:t xml:space="preserve"> can be copied from the title element in the </w:t>
      </w:r>
      <w:proofErr w:type="spellStart"/>
      <w:r w:rsidR="00911FF6">
        <w:t>indentificationInformation</w:t>
      </w:r>
      <w:proofErr w:type="spellEnd"/>
      <w:r w:rsidR="00911FF6">
        <w:t xml:space="preserve"> section</w:t>
      </w:r>
      <w:r w:rsidR="0046786E">
        <w:t>.</w:t>
      </w:r>
      <w:r w:rsidR="0038175A">
        <w:t xml:space="preserve"> Copy only the part after the last comma. This is the file’s theme.</w:t>
      </w:r>
    </w:p>
    <w:p w:rsidR="00911FF6" w:rsidRDefault="00911FF6" w:rsidP="00A3060C">
      <w:pPr>
        <w:pStyle w:val="ListParagraph"/>
        <w:numPr>
          <w:ilvl w:val="2"/>
          <w:numId w:val="2"/>
        </w:numPr>
      </w:pPr>
      <w:r>
        <w:t>Enter a description. This can be obtained from the last part of the abstract element in the indentificationInformation section</w:t>
      </w:r>
      <w:r w:rsidR="00136CB9">
        <w:t>.</w:t>
      </w:r>
      <w:r w:rsidR="0046786E">
        <w:t xml:space="preserve"> Skip the first part that of the abstract that explains </w:t>
      </w:r>
      <w:r w:rsidR="002A7722">
        <w:t xml:space="preserve">what </w:t>
      </w:r>
      <w:r w:rsidR="0046786E">
        <w:t>TIGER</w:t>
      </w:r>
      <w:r w:rsidR="00444A36">
        <w:t>/</w:t>
      </w:r>
      <w:r w:rsidR="0046786E">
        <w:t>Line files</w:t>
      </w:r>
      <w:r w:rsidR="002A7722">
        <w:t xml:space="preserve"> are</w:t>
      </w:r>
      <w:r w:rsidR="0046786E">
        <w:t>.</w:t>
      </w:r>
    </w:p>
    <w:p w:rsidR="0038175A" w:rsidRDefault="0038175A" w:rsidP="00A3060C">
      <w:pPr>
        <w:pStyle w:val="ListParagraph"/>
        <w:numPr>
          <w:ilvl w:val="2"/>
          <w:numId w:val="2"/>
        </w:numPr>
      </w:pPr>
      <w:r>
        <w:t xml:space="preserve">For source type, select </w:t>
      </w:r>
      <w:r w:rsidRPr="002C58AF">
        <w:rPr>
          <w:b/>
        </w:rPr>
        <w:t xml:space="preserve">Web Accessible Folder (WAF) Homogeneous </w:t>
      </w:r>
      <w:r w:rsidR="002C58AF" w:rsidRPr="002C58AF">
        <w:rPr>
          <w:b/>
        </w:rPr>
        <w:t>Collection</w:t>
      </w:r>
      <w:r w:rsidR="002C58AF">
        <w:rPr>
          <w:b/>
        </w:rPr>
        <w:t xml:space="preserve"> </w:t>
      </w:r>
      <w:r w:rsidR="002C58AF">
        <w:t xml:space="preserve">for state and county files and </w:t>
      </w:r>
      <w:r w:rsidR="002C58AF" w:rsidRPr="002C58AF">
        <w:rPr>
          <w:b/>
        </w:rPr>
        <w:t>Web Accessible Folder (WAF)</w:t>
      </w:r>
      <w:r w:rsidR="002C58AF">
        <w:rPr>
          <w:b/>
        </w:rPr>
        <w:t xml:space="preserve"> </w:t>
      </w:r>
      <w:r w:rsidR="002C58AF">
        <w:t>for national files.</w:t>
      </w:r>
    </w:p>
    <w:p w:rsidR="00136CB9" w:rsidRDefault="00136CB9" w:rsidP="00A3060C">
      <w:pPr>
        <w:pStyle w:val="ListParagraph"/>
        <w:numPr>
          <w:ilvl w:val="2"/>
          <w:numId w:val="2"/>
        </w:numPr>
      </w:pPr>
      <w:r>
        <w:t>For update frequency, choose manual.</w:t>
      </w:r>
    </w:p>
    <w:p w:rsidR="0038175A" w:rsidRDefault="0038175A" w:rsidP="00A3060C">
      <w:pPr>
        <w:pStyle w:val="ListParagraph"/>
        <w:numPr>
          <w:ilvl w:val="2"/>
          <w:numId w:val="2"/>
        </w:numPr>
      </w:pPr>
      <w:r>
        <w:t>Enter the URL of the Series Collection File or Parent file for this them</w:t>
      </w:r>
      <w:r w:rsidR="00C13CF3">
        <w:t>e</w:t>
      </w:r>
      <w:r>
        <w:t>.</w:t>
      </w:r>
    </w:p>
    <w:p w:rsidR="00814BC7" w:rsidRDefault="00814BC7" w:rsidP="00A3060C">
      <w:pPr>
        <w:pStyle w:val="ListParagraph"/>
        <w:numPr>
          <w:ilvl w:val="2"/>
          <w:numId w:val="2"/>
        </w:numPr>
      </w:pPr>
      <w:r>
        <w:t>For validation, select ISO 19115 Metadata (ISO 19139 XSD).</w:t>
      </w:r>
    </w:p>
    <w:p w:rsidR="00814BC7" w:rsidRDefault="00814BC7" w:rsidP="00A3060C">
      <w:pPr>
        <w:pStyle w:val="ListParagraph"/>
        <w:numPr>
          <w:ilvl w:val="2"/>
          <w:numId w:val="2"/>
        </w:numPr>
      </w:pPr>
      <w:r>
        <w:t>For data visibility, select “Public”.</w:t>
      </w:r>
    </w:p>
    <w:p w:rsidR="00136CB9" w:rsidRDefault="00136CB9" w:rsidP="00A3060C">
      <w:pPr>
        <w:pStyle w:val="ListParagraph"/>
        <w:numPr>
          <w:ilvl w:val="2"/>
          <w:numId w:val="2"/>
        </w:numPr>
      </w:pPr>
      <w:r>
        <w:t xml:space="preserve">Click the blue </w:t>
      </w:r>
      <w:r w:rsidR="003700AF">
        <w:t>“</w:t>
      </w:r>
      <w:r>
        <w:t>Save</w:t>
      </w:r>
      <w:r w:rsidR="003700AF">
        <w:t>”</w:t>
      </w:r>
      <w:r>
        <w:t xml:space="preserve"> button on the bottom right of the page.</w:t>
      </w:r>
    </w:p>
    <w:p w:rsidR="00FD3536" w:rsidRDefault="00FD3536" w:rsidP="00A3060C">
      <w:pPr>
        <w:pStyle w:val="ListParagraph"/>
        <w:numPr>
          <w:ilvl w:val="2"/>
          <w:numId w:val="2"/>
        </w:numPr>
      </w:pPr>
      <w:r>
        <w:t xml:space="preserve">A screen similar to the one shown in Figure </w:t>
      </w:r>
      <w:r w:rsidR="00182A9D">
        <w:t>5</w:t>
      </w:r>
      <w:r>
        <w:t xml:space="preserve"> appears</w:t>
      </w:r>
    </w:p>
    <w:p w:rsidR="00FD3536" w:rsidRDefault="00FD3536" w:rsidP="00A3060C">
      <w:pPr>
        <w:pStyle w:val="ListParagraph"/>
        <w:numPr>
          <w:ilvl w:val="2"/>
          <w:numId w:val="2"/>
        </w:numPr>
      </w:pPr>
      <w:r>
        <w:t>Skip to step 10.</w:t>
      </w:r>
    </w:p>
    <w:p w:rsidR="00FD3536" w:rsidRDefault="00FD3536" w:rsidP="00FD3536">
      <w:pPr>
        <w:pStyle w:val="ListParagraph"/>
        <w:ind w:left="2160"/>
      </w:pPr>
    </w:p>
    <w:p w:rsidR="00FD3536" w:rsidRDefault="00FD3536" w:rsidP="00FD3536">
      <w:pPr>
        <w:pStyle w:val="ListParagraph"/>
        <w:ind w:left="2160"/>
      </w:pPr>
    </w:p>
    <w:p w:rsidR="00D43589" w:rsidRDefault="00804FF3" w:rsidP="00D43589">
      <w:pPr>
        <w:keepNext/>
      </w:pPr>
      <w:r>
        <w:rPr>
          <w:noProof/>
        </w:rPr>
        <w:lastRenderedPageBreak/>
        <mc:AlternateContent>
          <mc:Choice Requires="wps">
            <w:drawing>
              <wp:anchor distT="0" distB="0" distL="114300" distR="114300" simplePos="0" relativeHeight="251675648" behindDoc="0" locked="0" layoutInCell="1" allowOverlap="1" wp14:anchorId="6913F8AB" wp14:editId="3E3794CF">
                <wp:simplePos x="0" y="0"/>
                <wp:positionH relativeFrom="column">
                  <wp:posOffset>5943600</wp:posOffset>
                </wp:positionH>
                <wp:positionV relativeFrom="paragraph">
                  <wp:posOffset>0</wp:posOffset>
                </wp:positionV>
                <wp:extent cx="0" cy="422910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0" cy="4229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6"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68pt,0" to="468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" strokecolor="black [3213]"/>
            </w:pict>
          </mc:Fallback>
        </mc:AlternateContent>
      </w:r>
      <w:r>
        <w:rPr>
          <w:noProof/>
        </w:rPr>
        <mc:AlternateContent>
          <mc:Choice Requires="wps">
            <w:drawing>
              <wp:anchor distT="0" distB="0" distL="114300" distR="114300" simplePos="0" relativeHeight="251673600" behindDoc="0" locked="0" layoutInCell="1" allowOverlap="1" wp14:anchorId="7554971F" wp14:editId="49367CDE">
                <wp:simplePos x="0" y="0"/>
                <wp:positionH relativeFrom="column">
                  <wp:posOffset>-31750</wp:posOffset>
                </wp:positionH>
                <wp:positionV relativeFrom="paragraph">
                  <wp:posOffset>0</wp:posOffset>
                </wp:positionV>
                <wp:extent cx="5943600" cy="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3"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0" to="46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" strokecolor="#4579b8 [3044]"/>
            </w:pict>
          </mc:Fallback>
        </mc:AlternateContent>
      </w:r>
      <w:r w:rsidR="0002711D">
        <w:rPr>
          <w:noProof/>
        </w:rPr>
        <mc:AlternateContent>
          <mc:Choice Requires="wps">
            <w:drawing>
              <wp:anchor distT="0" distB="0" distL="114300" distR="114300" simplePos="0" relativeHeight="251674624" behindDoc="0" locked="0" layoutInCell="1" allowOverlap="1" wp14:anchorId="4A612D2F" wp14:editId="0D0F4A6E">
                <wp:simplePos x="0" y="0"/>
                <wp:positionH relativeFrom="column">
                  <wp:posOffset>5911850</wp:posOffset>
                </wp:positionH>
                <wp:positionV relativeFrom="paragraph">
                  <wp:posOffset>0</wp:posOffset>
                </wp:positionV>
                <wp:extent cx="31750" cy="0"/>
                <wp:effectExtent l="0" t="0" r="25400" b="19050"/>
                <wp:wrapNone/>
                <wp:docPr id="24" name="Straight Connector 24"/>
                <wp:cNvGraphicFramePr/>
                <a:graphic xmlns:a="http://schemas.openxmlformats.org/drawingml/2006/main">
                  <a:graphicData uri="http://schemas.microsoft.com/office/word/2010/wordprocessingShape">
                    <wps:wsp>
                      <wps:cNvCnPr/>
                      <wps:spPr>
                        <a:xfrm>
                          <a:off x="0" y="0"/>
                          <a:ext cx="31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4"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5.5pt,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" strokecolor="#4579b8 [3044]"/>
            </w:pict>
          </mc:Fallback>
        </mc:AlternateContent>
      </w:r>
      <w:r w:rsidR="0002711D">
        <w:rPr>
          <w:noProof/>
        </w:rPr>
        <mc:AlternateContent>
          <mc:Choice Requires="wps">
            <w:drawing>
              <wp:anchor distT="0" distB="0" distL="114300" distR="114300" simplePos="0" relativeHeight="251672576" behindDoc="0" locked="0" layoutInCell="1" allowOverlap="1" wp14:anchorId="1EA71616" wp14:editId="0B06FF58">
                <wp:simplePos x="0" y="0"/>
                <wp:positionH relativeFrom="column">
                  <wp:posOffset>-31750</wp:posOffset>
                </wp:positionH>
                <wp:positionV relativeFrom="paragraph">
                  <wp:posOffset>0</wp:posOffset>
                </wp:positionV>
                <wp:extent cx="0" cy="422910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0" cy="4229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5pt,0" to="-2.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" strokecolor="black [3213]"/>
            </w:pict>
          </mc:Fallback>
        </mc:AlternateContent>
      </w:r>
      <w:r w:rsidR="0002711D">
        <w:rPr>
          <w:noProof/>
        </w:rPr>
        <mc:AlternateContent>
          <mc:Choice Requires="wps">
            <w:drawing>
              <wp:anchor distT="0" distB="0" distL="114300" distR="114300" simplePos="0" relativeHeight="251671552" behindDoc="0" locked="0" layoutInCell="1" allowOverlap="1" wp14:anchorId="267E9309" wp14:editId="60DB7F5C">
                <wp:simplePos x="0" y="0"/>
                <wp:positionH relativeFrom="column">
                  <wp:posOffset>-31750</wp:posOffset>
                </wp:positionH>
                <wp:positionV relativeFrom="paragraph">
                  <wp:posOffset>4229100</wp:posOffset>
                </wp:positionV>
                <wp:extent cx="5975350" cy="0"/>
                <wp:effectExtent l="0" t="0" r="25400" b="19050"/>
                <wp:wrapNone/>
                <wp:docPr id="21" name="Straight Connector 21"/>
                <wp:cNvGraphicFramePr/>
                <a:graphic xmlns:a="http://schemas.openxmlformats.org/drawingml/2006/main">
                  <a:graphicData uri="http://schemas.microsoft.com/office/word/2010/wordprocessingShape">
                    <wps:wsp>
                      <wps:cNvCnPr/>
                      <wps:spPr>
                        <a:xfrm>
                          <a:off x="0" y="0"/>
                          <a:ext cx="5975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5pt,333pt" to="468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" strokecolor="black [3040]"/>
            </w:pict>
          </mc:Fallback>
        </mc:AlternateContent>
      </w:r>
      <w:r w:rsidR="00FD3536">
        <w:rPr>
          <w:noProof/>
        </w:rPr>
        <w:drawing>
          <wp:inline distT="0" distB="0" distL="0" distR="0" wp14:anchorId="5FB1C403" wp14:editId="41B98DE4">
            <wp:extent cx="5943600" cy="42303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iesScreen.bmp"/>
                    <pic:cNvPicPr/>
                  </pic:nvPicPr>
                  <pic:blipFill>
                    <a:blip r:embed="rId17">
                      <a:extLst>
                        <a:ext uri="{28A0092B-C50C-407E-A947-70E740481C1C}">
                          <a14:useLocalDpi xmlns:a14="http://schemas.microsoft.com/office/drawing/2010/main" val="0"/>
                        </a:ext>
                      </a:extLst>
                    </a:blip>
                    <a:stretch>
                      <a:fillRect/>
                    </a:stretch>
                  </pic:blipFill>
                  <pic:spPr>
                    <a:xfrm>
                      <a:off x="0" y="0"/>
                      <a:ext cx="5943600" cy="4230370"/>
                    </a:xfrm>
                    <a:prstGeom prst="rect">
                      <a:avLst/>
                    </a:prstGeom>
                  </pic:spPr>
                </pic:pic>
              </a:graphicData>
            </a:graphic>
          </wp:inline>
        </w:drawing>
      </w:r>
    </w:p>
    <w:p w:rsidR="00D43589" w:rsidRPr="00D43589" w:rsidRDefault="00D43589" w:rsidP="00D43589">
      <w:pPr>
        <w:pStyle w:val="Caption"/>
        <w:jc w:val="center"/>
      </w:pPr>
      <w:bookmarkStart w:id="9" w:name="_Toc426441404"/>
      <w:r>
        <w:t xml:space="preserve">Figure </w:t>
      </w:r>
      <w:fldSimple w:instr=" SEQ Figure \* ARABIC ">
        <w:r w:rsidR="00013C1C">
          <w:rPr>
            <w:noProof/>
          </w:rPr>
          <w:t>6</w:t>
        </w:r>
      </w:fldSimple>
      <w:r>
        <w:t xml:space="preserve">: </w:t>
      </w:r>
      <w:r w:rsidRPr="00D9724A">
        <w:t>The Series Collection Screen</w:t>
      </w:r>
      <w:bookmarkEnd w:id="9"/>
    </w:p>
    <w:p w:rsidR="00D96B23" w:rsidRDefault="00F436C4" w:rsidP="00A3060C">
      <w:pPr>
        <w:pStyle w:val="ListParagraph"/>
        <w:numPr>
          <w:ilvl w:val="0"/>
          <w:numId w:val="2"/>
        </w:numPr>
      </w:pPr>
      <w:r>
        <w:t xml:space="preserve">If the files to be </w:t>
      </w:r>
      <w:r w:rsidR="00D96B23">
        <w:t>added to Data.gov already exist:</w:t>
      </w:r>
    </w:p>
    <w:p w:rsidR="002C58AF" w:rsidRDefault="002C58AF" w:rsidP="00A3060C">
      <w:pPr>
        <w:pStyle w:val="ListParagraph"/>
        <w:numPr>
          <w:ilvl w:val="1"/>
          <w:numId w:val="2"/>
        </w:numPr>
      </w:pPr>
      <w:r>
        <w:t>Make sure the metadata date has been updated.</w:t>
      </w:r>
    </w:p>
    <w:p w:rsidR="003268D3" w:rsidRDefault="00B8251E" w:rsidP="00A3060C">
      <w:pPr>
        <w:pStyle w:val="ListParagraph"/>
        <w:numPr>
          <w:ilvl w:val="1"/>
          <w:numId w:val="2"/>
        </w:numPr>
      </w:pPr>
      <w:r>
        <w:t xml:space="preserve">Click on the Admin button shown in Figures </w:t>
      </w:r>
      <w:r w:rsidR="00F662EF">
        <w:t>3</w:t>
      </w:r>
      <w:r>
        <w:t xml:space="preserve"> and </w:t>
      </w:r>
      <w:r w:rsidR="00F662EF">
        <w:t>4</w:t>
      </w:r>
      <w:r>
        <w:t>.</w:t>
      </w:r>
    </w:p>
    <w:p w:rsidR="00B8251E" w:rsidRDefault="00B8251E" w:rsidP="00A3060C">
      <w:pPr>
        <w:pStyle w:val="ListParagraph"/>
        <w:numPr>
          <w:ilvl w:val="1"/>
          <w:numId w:val="2"/>
        </w:numPr>
      </w:pPr>
      <w:r>
        <w:t>Click on the Harvest Sources tab.</w:t>
      </w:r>
      <w:r w:rsidR="002E562B">
        <w:t xml:space="preserve"> A page similar to the one shown in Figure 3 appears.</w:t>
      </w:r>
    </w:p>
    <w:p w:rsidR="00B8251E" w:rsidRDefault="00B8251E" w:rsidP="00A3060C">
      <w:pPr>
        <w:pStyle w:val="ListParagraph"/>
        <w:numPr>
          <w:ilvl w:val="1"/>
          <w:numId w:val="2"/>
        </w:numPr>
      </w:pPr>
      <w:r>
        <w:t>Click on the collection that needs to be edited</w:t>
      </w:r>
      <w:r w:rsidR="002E562B">
        <w:t>.</w:t>
      </w:r>
    </w:p>
    <w:p w:rsidR="00B8251E" w:rsidRDefault="00B8251E" w:rsidP="00A3060C">
      <w:pPr>
        <w:pStyle w:val="ListParagraph"/>
        <w:numPr>
          <w:ilvl w:val="1"/>
          <w:numId w:val="2"/>
        </w:numPr>
      </w:pPr>
      <w:r>
        <w:t>If the harvest source needs to be edited, click on the edit tab and make the needed changes.</w:t>
      </w:r>
    </w:p>
    <w:p w:rsidR="00810C43" w:rsidRDefault="00810C43" w:rsidP="00A3060C">
      <w:pPr>
        <w:pStyle w:val="ListParagraph"/>
        <w:numPr>
          <w:ilvl w:val="0"/>
          <w:numId w:val="2"/>
        </w:numPr>
      </w:pPr>
      <w:r>
        <w:t>Start the harvest</w:t>
      </w:r>
    </w:p>
    <w:p w:rsidR="00810C43" w:rsidRDefault="00810C43" w:rsidP="00A3060C">
      <w:pPr>
        <w:pStyle w:val="ListParagraph"/>
        <w:numPr>
          <w:ilvl w:val="1"/>
          <w:numId w:val="2"/>
        </w:numPr>
      </w:pPr>
      <w:r>
        <w:t xml:space="preserve">Click on the blue Admin button </w:t>
      </w:r>
      <w:r w:rsidR="00147CC0">
        <w:t xml:space="preserve">(shown below in Figure </w:t>
      </w:r>
      <w:r w:rsidR="00F662EF">
        <w:t>7</w:t>
      </w:r>
      <w:r w:rsidR="00147CC0">
        <w:t>)</w:t>
      </w:r>
      <w:r w:rsidR="00C13CF3">
        <w:t xml:space="preserve"> </w:t>
      </w:r>
      <w:r>
        <w:t>in the upper right corner</w:t>
      </w:r>
      <w:r w:rsidR="00147CC0">
        <w:t xml:space="preserve"> of the Series Collection screen shown in Figure </w:t>
      </w:r>
      <w:r w:rsidR="00F662EF">
        <w:t>6</w:t>
      </w:r>
      <w:r>
        <w:t>.</w:t>
      </w:r>
    </w:p>
    <w:p w:rsidR="00D43589" w:rsidRDefault="00810C43" w:rsidP="00D43589">
      <w:pPr>
        <w:pStyle w:val="ListParagraph"/>
        <w:keepNext/>
        <w:ind w:left="1440"/>
      </w:pPr>
      <w:r>
        <w:rPr>
          <w:noProof/>
        </w:rPr>
        <w:drawing>
          <wp:inline distT="0" distB="0" distL="0" distR="0" wp14:anchorId="682A6702" wp14:editId="3DBE9982">
            <wp:extent cx="876300" cy="323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Button.bmp"/>
                    <pic:cNvPicPr/>
                  </pic:nvPicPr>
                  <pic:blipFill>
                    <a:blip r:embed="rId13">
                      <a:extLst>
                        <a:ext uri="{28A0092B-C50C-407E-A947-70E740481C1C}">
                          <a14:useLocalDpi xmlns:a14="http://schemas.microsoft.com/office/drawing/2010/main" val="0"/>
                        </a:ext>
                      </a:extLst>
                    </a:blip>
                    <a:stretch>
                      <a:fillRect/>
                    </a:stretch>
                  </pic:blipFill>
                  <pic:spPr>
                    <a:xfrm>
                      <a:off x="0" y="0"/>
                      <a:ext cx="876300" cy="323850"/>
                    </a:xfrm>
                    <a:prstGeom prst="rect">
                      <a:avLst/>
                    </a:prstGeom>
                  </pic:spPr>
                </pic:pic>
              </a:graphicData>
            </a:graphic>
          </wp:inline>
        </w:drawing>
      </w:r>
    </w:p>
    <w:p w:rsidR="00D43589" w:rsidRPr="00D43589" w:rsidRDefault="00D43589" w:rsidP="00D43589">
      <w:pPr>
        <w:pStyle w:val="Caption"/>
      </w:pPr>
      <w:r>
        <w:t xml:space="preserve">                                  </w:t>
      </w:r>
      <w:bookmarkStart w:id="10" w:name="_Toc426441405"/>
      <w:r>
        <w:t xml:space="preserve">Figure </w:t>
      </w:r>
      <w:fldSimple w:instr=" SEQ Figure \* ARABIC ">
        <w:r w:rsidR="00013C1C">
          <w:rPr>
            <w:noProof/>
          </w:rPr>
          <w:t>7</w:t>
        </w:r>
      </w:fldSimple>
      <w:r>
        <w:t xml:space="preserve">: </w:t>
      </w:r>
      <w:r w:rsidRPr="003C0922">
        <w:t>The Admin Button</w:t>
      </w:r>
      <w:bookmarkEnd w:id="10"/>
    </w:p>
    <w:p w:rsidR="00810C43" w:rsidRDefault="00810C43" w:rsidP="00A3060C">
      <w:pPr>
        <w:pStyle w:val="ListParagraph"/>
        <w:numPr>
          <w:ilvl w:val="1"/>
          <w:numId w:val="2"/>
        </w:numPr>
      </w:pPr>
      <w:r>
        <w:t>Click on the Reharvest Button</w:t>
      </w:r>
      <w:r w:rsidR="0046786E">
        <w:t>.</w:t>
      </w:r>
    </w:p>
    <w:p w:rsidR="00810C43" w:rsidRDefault="00810C43" w:rsidP="00A3060C">
      <w:pPr>
        <w:pStyle w:val="ListParagraph"/>
        <w:numPr>
          <w:ilvl w:val="1"/>
          <w:numId w:val="2"/>
        </w:numPr>
      </w:pPr>
      <w:r>
        <w:t xml:space="preserve">Press </w:t>
      </w:r>
      <w:r w:rsidR="0046786E">
        <w:t xml:space="preserve">the </w:t>
      </w:r>
      <w:r>
        <w:t>Confirm</w:t>
      </w:r>
      <w:r w:rsidR="0046786E">
        <w:t xml:space="preserve"> button on </w:t>
      </w:r>
      <w:r w:rsidR="0032012F">
        <w:t>the window</w:t>
      </w:r>
      <w:r w:rsidR="0046786E">
        <w:t xml:space="preserve"> that pops up</w:t>
      </w:r>
      <w:r w:rsidR="005C0AA5">
        <w:t xml:space="preserve"> </w:t>
      </w:r>
      <w:r w:rsidR="001361EE">
        <w:t>(shown in Figure</w:t>
      </w:r>
      <w:r w:rsidR="00F662EF">
        <w:t xml:space="preserve"> 8</w:t>
      </w:r>
      <w:r w:rsidR="001361EE">
        <w:t>)</w:t>
      </w:r>
      <w:r w:rsidR="0046786E">
        <w:t>.</w:t>
      </w:r>
    </w:p>
    <w:p w:rsidR="00D43589" w:rsidRDefault="00562D90" w:rsidP="00D43589">
      <w:pPr>
        <w:keepNext/>
      </w:pPr>
      <w:r>
        <w:rPr>
          <w:noProof/>
        </w:rPr>
        <w:lastRenderedPageBreak/>
        <mc:AlternateContent>
          <mc:Choice Requires="wps">
            <w:drawing>
              <wp:anchor distT="0" distB="0" distL="114300" distR="114300" simplePos="0" relativeHeight="251680768" behindDoc="0" locked="0" layoutInCell="1" allowOverlap="1" wp14:anchorId="7CE02D15" wp14:editId="3F2E8700">
                <wp:simplePos x="0" y="0"/>
                <wp:positionH relativeFrom="column">
                  <wp:posOffset>0</wp:posOffset>
                </wp:positionH>
                <wp:positionV relativeFrom="paragraph">
                  <wp:posOffset>194310</wp:posOffset>
                </wp:positionV>
                <wp:extent cx="0" cy="1968500"/>
                <wp:effectExtent l="0" t="0" r="19050" b="12700"/>
                <wp:wrapNone/>
                <wp:docPr id="32" name="Straight Connector 32"/>
                <wp:cNvGraphicFramePr/>
                <a:graphic xmlns:a="http://schemas.openxmlformats.org/drawingml/2006/main">
                  <a:graphicData uri="http://schemas.microsoft.com/office/word/2010/wordprocessingShape">
                    <wps:wsp>
                      <wps:cNvCnPr/>
                      <wps:spPr>
                        <a:xfrm flipV="1">
                          <a:off x="0" y="0"/>
                          <a:ext cx="0" cy="1968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2"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0,15.3pt" to="0,1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" strokecolor="#4579b8 [3044]"/>
            </w:pict>
          </mc:Fallback>
        </mc:AlternateContent>
      </w:r>
      <w:r>
        <w:rPr>
          <w:noProof/>
        </w:rPr>
        <mc:AlternateContent>
          <mc:Choice Requires="wps">
            <w:drawing>
              <wp:anchor distT="0" distB="0" distL="114300" distR="114300" simplePos="0" relativeHeight="251679744" behindDoc="0" locked="0" layoutInCell="1" allowOverlap="1" wp14:anchorId="76FDD4F4" wp14:editId="02DF7933">
                <wp:simplePos x="0" y="0"/>
                <wp:positionH relativeFrom="column">
                  <wp:posOffset>0</wp:posOffset>
                </wp:positionH>
                <wp:positionV relativeFrom="paragraph">
                  <wp:posOffset>2162810</wp:posOffset>
                </wp:positionV>
                <wp:extent cx="5346700" cy="0"/>
                <wp:effectExtent l="0" t="0" r="25400" b="19050"/>
                <wp:wrapNone/>
                <wp:docPr id="31" name="Straight Connector 31"/>
                <wp:cNvGraphicFramePr/>
                <a:graphic xmlns:a="http://schemas.openxmlformats.org/drawingml/2006/main">
                  <a:graphicData uri="http://schemas.microsoft.com/office/word/2010/wordprocessingShape">
                    <wps:wsp>
                      <wps:cNvCnPr/>
                      <wps:spPr>
                        <a:xfrm>
                          <a:off x="0" y="0"/>
                          <a:ext cx="5346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1"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70.3pt" to="421pt,1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" strokecolor="#4579b8 [3044]"/>
            </w:pict>
          </mc:Fallback>
        </mc:AlternateContent>
      </w:r>
      <w:r>
        <w:rPr>
          <w:noProof/>
        </w:rPr>
        <mc:AlternateContent>
          <mc:Choice Requires="wps">
            <w:drawing>
              <wp:anchor distT="0" distB="0" distL="114300" distR="114300" simplePos="0" relativeHeight="251678720" behindDoc="0" locked="0" layoutInCell="1" allowOverlap="1" wp14:anchorId="52394403" wp14:editId="79F3008E">
                <wp:simplePos x="0" y="0"/>
                <wp:positionH relativeFrom="column">
                  <wp:posOffset>5346700</wp:posOffset>
                </wp:positionH>
                <wp:positionV relativeFrom="paragraph">
                  <wp:posOffset>194310</wp:posOffset>
                </wp:positionV>
                <wp:extent cx="0" cy="1968500"/>
                <wp:effectExtent l="0" t="0" r="19050" b="12700"/>
                <wp:wrapNone/>
                <wp:docPr id="30" name="Straight Connector 30"/>
                <wp:cNvGraphicFramePr/>
                <a:graphic xmlns:a="http://schemas.openxmlformats.org/drawingml/2006/main">
                  <a:graphicData uri="http://schemas.microsoft.com/office/word/2010/wordprocessingShape">
                    <wps:wsp>
                      <wps:cNvCnPr/>
                      <wps:spPr>
                        <a:xfrm>
                          <a:off x="0" y="0"/>
                          <a:ext cx="0" cy="1968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421pt,15.3pt" to="421pt,1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" strokecolor="#4579b8 [3044]"/>
            </w:pict>
          </mc:Fallback>
        </mc:AlternateContent>
      </w:r>
      <w:r>
        <w:rPr>
          <w:noProof/>
        </w:rPr>
        <mc:AlternateContent>
          <mc:Choice Requires="wps">
            <w:drawing>
              <wp:anchor distT="0" distB="0" distL="114300" distR="114300" simplePos="0" relativeHeight="251677696" behindDoc="0" locked="0" layoutInCell="1" allowOverlap="1" wp14:anchorId="7A6933C7" wp14:editId="30F46496">
                <wp:simplePos x="0" y="0"/>
                <wp:positionH relativeFrom="column">
                  <wp:posOffset>0</wp:posOffset>
                </wp:positionH>
                <wp:positionV relativeFrom="paragraph">
                  <wp:posOffset>187960</wp:posOffset>
                </wp:positionV>
                <wp:extent cx="5378450" cy="6350"/>
                <wp:effectExtent l="0" t="0" r="12700" b="31750"/>
                <wp:wrapNone/>
                <wp:docPr id="29" name="Straight Connector 29"/>
                <wp:cNvGraphicFramePr/>
                <a:graphic xmlns:a="http://schemas.openxmlformats.org/drawingml/2006/main">
                  <a:graphicData uri="http://schemas.microsoft.com/office/word/2010/wordprocessingShape">
                    <wps:wsp>
                      <wps:cNvCnPr/>
                      <wps:spPr>
                        <a:xfrm>
                          <a:off x="0" y="0"/>
                          <a:ext cx="53784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8pt" to="423.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" strokecolor="#4579b8 [3044]"/>
            </w:pict>
          </mc:Fallback>
        </mc:AlternateContent>
      </w:r>
      <w:r w:rsidR="005C0AA5">
        <w:t xml:space="preserve">                                              </w:t>
      </w:r>
      <w:r w:rsidR="00482BB3">
        <w:t xml:space="preserve">  </w:t>
      </w:r>
      <w:r w:rsidR="001361EE">
        <w:rPr>
          <w:noProof/>
        </w:rPr>
        <w:drawing>
          <wp:inline distT="0" distB="0" distL="0" distR="0" wp14:anchorId="2AC39BBF" wp14:editId="2D3AAC47">
            <wp:extent cx="5345258" cy="1968500"/>
            <wp:effectExtent l="19050" t="19050" r="27305" b="127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rmWindow.bmp"/>
                    <pic:cNvPicPr/>
                  </pic:nvPicPr>
                  <pic:blipFill>
                    <a:blip r:embed="rId18">
                      <a:extLst>
                        <a:ext uri="{28A0092B-C50C-407E-A947-70E740481C1C}">
                          <a14:useLocalDpi xmlns:a14="http://schemas.microsoft.com/office/drawing/2010/main" val="0"/>
                        </a:ext>
                      </a:extLst>
                    </a:blip>
                    <a:stretch>
                      <a:fillRect/>
                    </a:stretch>
                  </pic:blipFill>
                  <pic:spPr>
                    <a:xfrm>
                      <a:off x="0" y="0"/>
                      <a:ext cx="5353050" cy="1971370"/>
                    </a:xfrm>
                    <a:prstGeom prst="rect">
                      <a:avLst/>
                    </a:prstGeom>
                    <a:ln>
                      <a:solidFill>
                        <a:schemeClr val="tx1"/>
                      </a:solidFill>
                    </a:ln>
                  </pic:spPr>
                </pic:pic>
              </a:graphicData>
            </a:graphic>
          </wp:inline>
        </w:drawing>
      </w:r>
    </w:p>
    <w:p w:rsidR="00D43589" w:rsidRDefault="00D43589" w:rsidP="00D43589">
      <w:pPr>
        <w:pStyle w:val="Caption"/>
        <w:jc w:val="center"/>
      </w:pPr>
      <w:bookmarkStart w:id="11" w:name="_Toc426441406"/>
      <w:r>
        <w:t xml:space="preserve">Figure </w:t>
      </w:r>
      <w:fldSimple w:instr=" SEQ Figure \* ARABIC ">
        <w:r w:rsidR="00013C1C">
          <w:rPr>
            <w:noProof/>
          </w:rPr>
          <w:t>8</w:t>
        </w:r>
      </w:fldSimple>
      <w:r>
        <w:t xml:space="preserve">: </w:t>
      </w:r>
      <w:r w:rsidRPr="002B5FAC">
        <w:t>The window that appears to confirm the rerun of the harvest</w:t>
      </w:r>
      <w:bookmarkEnd w:id="11"/>
    </w:p>
    <w:p w:rsidR="00193D50" w:rsidRDefault="00AF4610" w:rsidP="00A3060C">
      <w:pPr>
        <w:pStyle w:val="ListParagraph"/>
        <w:numPr>
          <w:ilvl w:val="1"/>
          <w:numId w:val="2"/>
        </w:numPr>
      </w:pPr>
      <w:r>
        <w:t>Refresh the browser</w:t>
      </w:r>
      <w:r w:rsidR="00D60634">
        <w:t xml:space="preserve"> until the harvest is finished.</w:t>
      </w:r>
    </w:p>
    <w:p w:rsidR="00AF4610" w:rsidRDefault="00AF4610" w:rsidP="00A3060C">
      <w:pPr>
        <w:pStyle w:val="ListParagraph"/>
        <w:numPr>
          <w:ilvl w:val="0"/>
          <w:numId w:val="2"/>
        </w:numPr>
      </w:pPr>
      <w:r>
        <w:t>When the harvest is finished, the following page</w:t>
      </w:r>
      <w:r w:rsidR="00FD3536">
        <w:t xml:space="preserve"> shown in </w:t>
      </w:r>
      <w:r w:rsidR="00F662EF">
        <w:t>F</w:t>
      </w:r>
      <w:r w:rsidR="00FD3536">
        <w:t xml:space="preserve">igure </w:t>
      </w:r>
      <w:r w:rsidR="00F662EF">
        <w:t>9</w:t>
      </w:r>
      <w:r>
        <w:t xml:space="preserve"> is produced under the dashboard tab</w:t>
      </w:r>
      <w:r w:rsidR="00476279">
        <w:t>. This page indicates how many files have errors in them, how many files were added to the collection, how many files were updated and how many files were deleted.</w:t>
      </w:r>
      <w:r w:rsidR="003D634C">
        <w:t xml:space="preserve"> It also gives the id of the harvest, when the harvest was created, the date the harvest was started and the date the harvest was finished.</w:t>
      </w:r>
    </w:p>
    <w:p w:rsidR="00F662EF" w:rsidRDefault="00F662EF" w:rsidP="00F662EF">
      <w:pPr>
        <w:pStyle w:val="ListParagraph"/>
      </w:pPr>
    </w:p>
    <w:p w:rsidR="00476279" w:rsidRDefault="00476279" w:rsidP="00476279">
      <w:pPr>
        <w:pStyle w:val="ListParagraph"/>
      </w:pPr>
    </w:p>
    <w:p w:rsidR="00D43589" w:rsidRDefault="002B0A17" w:rsidP="00D43589">
      <w:pPr>
        <w:pStyle w:val="ListParagraph"/>
        <w:keepNext/>
      </w:pPr>
      <w:r>
        <w:rPr>
          <w:noProof/>
        </w:rPr>
        <w:lastRenderedPageBreak/>
        <mc:AlternateContent>
          <mc:Choice Requires="wps">
            <w:drawing>
              <wp:anchor distT="0" distB="0" distL="114300" distR="114300" simplePos="0" relativeHeight="251662336" behindDoc="0" locked="0" layoutInCell="1" allowOverlap="1" wp14:anchorId="35A0AC8D" wp14:editId="70086AFF">
                <wp:simplePos x="0" y="0"/>
                <wp:positionH relativeFrom="column">
                  <wp:posOffset>457200</wp:posOffset>
                </wp:positionH>
                <wp:positionV relativeFrom="paragraph">
                  <wp:posOffset>-2540</wp:posOffset>
                </wp:positionV>
                <wp:extent cx="0" cy="3841750"/>
                <wp:effectExtent l="0" t="0" r="19050" b="25400"/>
                <wp:wrapNone/>
                <wp:docPr id="11" name="Straight Connector 11"/>
                <wp:cNvGraphicFramePr/>
                <a:graphic xmlns:a="http://schemas.openxmlformats.org/drawingml/2006/main">
                  <a:graphicData uri="http://schemas.microsoft.com/office/word/2010/wordprocessingShape">
                    <wps:wsp>
                      <wps:cNvCnPr/>
                      <wps:spPr>
                        <a:xfrm>
                          <a:off x="0" y="0"/>
                          <a:ext cx="0" cy="3841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6pt,-.2pt" to="36pt,3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" strokecolor="black [3213]"/>
            </w:pict>
          </mc:Fallback>
        </mc:AlternateContent>
      </w:r>
      <w:r>
        <w:rPr>
          <w:noProof/>
        </w:rPr>
        <mc:AlternateContent>
          <mc:Choice Requires="wps">
            <w:drawing>
              <wp:anchor distT="0" distB="0" distL="114300" distR="114300" simplePos="0" relativeHeight="251661312" behindDoc="0" locked="0" layoutInCell="1" allowOverlap="1" wp14:anchorId="0DFDA74F" wp14:editId="5708401D">
                <wp:simplePos x="0" y="0"/>
                <wp:positionH relativeFrom="column">
                  <wp:posOffset>457200</wp:posOffset>
                </wp:positionH>
                <wp:positionV relativeFrom="paragraph">
                  <wp:posOffset>3839210</wp:posOffset>
                </wp:positionV>
                <wp:extent cx="594360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6pt,302.3pt" to="7in,3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" strokecolor="black [3213]"/>
            </w:pict>
          </mc:Fallback>
        </mc:AlternateContent>
      </w:r>
      <w:r>
        <w:rPr>
          <w:noProof/>
        </w:rPr>
        <mc:AlternateContent>
          <mc:Choice Requires="wps">
            <w:drawing>
              <wp:anchor distT="0" distB="0" distL="114300" distR="114300" simplePos="0" relativeHeight="251660288" behindDoc="0" locked="0" layoutInCell="1" allowOverlap="1" wp14:anchorId="72907E23" wp14:editId="2C43EA3F">
                <wp:simplePos x="0" y="0"/>
                <wp:positionH relativeFrom="column">
                  <wp:posOffset>6400800</wp:posOffset>
                </wp:positionH>
                <wp:positionV relativeFrom="paragraph">
                  <wp:posOffset>-2540</wp:posOffset>
                </wp:positionV>
                <wp:extent cx="0" cy="3841750"/>
                <wp:effectExtent l="0" t="0" r="19050" b="25400"/>
                <wp:wrapNone/>
                <wp:docPr id="9" name="Straight Connector 9"/>
                <wp:cNvGraphicFramePr/>
                <a:graphic xmlns:a="http://schemas.openxmlformats.org/drawingml/2006/main">
                  <a:graphicData uri="http://schemas.microsoft.com/office/word/2010/wordprocessingShape">
                    <wps:wsp>
                      <wps:cNvCnPr/>
                      <wps:spPr>
                        <a:xfrm>
                          <a:off x="0" y="0"/>
                          <a:ext cx="0" cy="3841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in,-.2pt" to="7in,3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" strokecolor="black [3213]"/>
            </w:pict>
          </mc:Fallback>
        </mc:AlternateContent>
      </w:r>
      <w:r>
        <w:rPr>
          <w:noProof/>
        </w:rPr>
        <mc:AlternateContent>
          <mc:Choice Requires="wps">
            <w:drawing>
              <wp:anchor distT="0" distB="0" distL="114300" distR="114300" simplePos="0" relativeHeight="251659264" behindDoc="0" locked="0" layoutInCell="1" allowOverlap="1" wp14:anchorId="447E2B28" wp14:editId="374A872E">
                <wp:simplePos x="0" y="0"/>
                <wp:positionH relativeFrom="column">
                  <wp:posOffset>457200</wp:posOffset>
                </wp:positionH>
                <wp:positionV relativeFrom="paragraph">
                  <wp:posOffset>-2540</wp:posOffset>
                </wp:positionV>
                <wp:extent cx="59436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pt,-.2pt" to="7in,-.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" strokecolor="black [3213]"/>
            </w:pict>
          </mc:Fallback>
        </mc:AlternateContent>
      </w:r>
      <w:r w:rsidR="00476279">
        <w:rPr>
          <w:noProof/>
        </w:rPr>
        <w:drawing>
          <wp:inline distT="0" distB="0" distL="0" distR="0" wp14:anchorId="4130CDE5" wp14:editId="0857B066">
            <wp:extent cx="5943600" cy="38442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shboard.bmp"/>
                    <pic:cNvPicPr/>
                  </pic:nvPicPr>
                  <pic:blipFill>
                    <a:blip r:embed="rId19">
                      <a:extLst>
                        <a:ext uri="{28A0092B-C50C-407E-A947-70E740481C1C}">
                          <a14:useLocalDpi xmlns:a14="http://schemas.microsoft.com/office/drawing/2010/main" val="0"/>
                        </a:ext>
                      </a:extLst>
                    </a:blip>
                    <a:stretch>
                      <a:fillRect/>
                    </a:stretch>
                  </pic:blipFill>
                  <pic:spPr>
                    <a:xfrm>
                      <a:off x="0" y="0"/>
                      <a:ext cx="5943600" cy="3844290"/>
                    </a:xfrm>
                    <a:prstGeom prst="rect">
                      <a:avLst/>
                    </a:prstGeom>
                  </pic:spPr>
                </pic:pic>
              </a:graphicData>
            </a:graphic>
          </wp:inline>
        </w:drawing>
      </w:r>
    </w:p>
    <w:p w:rsidR="003E6263" w:rsidRDefault="00D43589" w:rsidP="00D43589">
      <w:pPr>
        <w:pStyle w:val="Caption"/>
        <w:jc w:val="center"/>
      </w:pPr>
      <w:bookmarkStart w:id="12" w:name="_Toc426441407"/>
      <w:r>
        <w:t xml:space="preserve">Figure </w:t>
      </w:r>
      <w:fldSimple w:instr=" SEQ Figure \* ARABIC ">
        <w:r w:rsidR="00013C1C">
          <w:rPr>
            <w:noProof/>
          </w:rPr>
          <w:t>9</w:t>
        </w:r>
      </w:fldSimple>
      <w:r>
        <w:t xml:space="preserve">: </w:t>
      </w:r>
      <w:r w:rsidRPr="00D93BEE">
        <w:t>The dashboard page indicating how the last harvest performed.</w:t>
      </w:r>
      <w:bookmarkEnd w:id="12"/>
    </w:p>
    <w:p w:rsidR="00476279" w:rsidRDefault="00476279" w:rsidP="00AF4610">
      <w:pPr>
        <w:pStyle w:val="ListParagraph"/>
        <w:ind w:left="1440"/>
        <w:rPr>
          <w:b/>
        </w:rPr>
      </w:pPr>
    </w:p>
    <w:p w:rsidR="00D43589" w:rsidRPr="00476279" w:rsidRDefault="00D43589" w:rsidP="00AF4610">
      <w:pPr>
        <w:pStyle w:val="ListParagraph"/>
        <w:ind w:left="1440"/>
        <w:rPr>
          <w:b/>
        </w:rPr>
      </w:pPr>
    </w:p>
    <w:p w:rsidR="003E6263" w:rsidRDefault="00AF4610" w:rsidP="00A3060C">
      <w:pPr>
        <w:pStyle w:val="ListParagraph"/>
        <w:numPr>
          <w:ilvl w:val="0"/>
          <w:numId w:val="2"/>
        </w:numPr>
      </w:pPr>
      <w:r>
        <w:t xml:space="preserve">If there are errors, </w:t>
      </w:r>
      <w:r w:rsidR="003E6263">
        <w:t xml:space="preserve">click on the </w:t>
      </w:r>
      <w:r w:rsidR="00C13CF3">
        <w:t>“</w:t>
      </w:r>
      <w:r w:rsidR="003E6263">
        <w:t>View full job report</w:t>
      </w:r>
      <w:r w:rsidR="00C13CF3">
        <w:t>”</w:t>
      </w:r>
      <w:r w:rsidR="003E6263">
        <w:t xml:space="preserve"> button in the lower right corner of the page</w:t>
      </w:r>
      <w:r w:rsidR="005D348C">
        <w:t xml:space="preserve">, as shown in Figure </w:t>
      </w:r>
      <w:r w:rsidR="0058310C">
        <w:t>9</w:t>
      </w:r>
      <w:r w:rsidR="003E6263">
        <w:t>.</w:t>
      </w:r>
      <w:r w:rsidR="00476279">
        <w:t xml:space="preserve"> A</w:t>
      </w:r>
      <w:r w:rsidR="005D348C">
        <w:t>n Error</w:t>
      </w:r>
      <w:r w:rsidR="00476279">
        <w:t xml:space="preserve"> </w:t>
      </w:r>
      <w:r w:rsidR="005D348C">
        <w:t xml:space="preserve">Report </w:t>
      </w:r>
      <w:r w:rsidR="00476279">
        <w:t xml:space="preserve">page similar to the one in Figure </w:t>
      </w:r>
      <w:r w:rsidR="00F662EF">
        <w:t>10</w:t>
      </w:r>
      <w:r w:rsidR="00476279">
        <w:t xml:space="preserve"> appears.  This page lists ev</w:t>
      </w:r>
      <w:r w:rsidR="0038175A">
        <w:t>ery file with errors in them,</w:t>
      </w:r>
      <w:r w:rsidR="00476279">
        <w:t xml:space="preserve"> a brief description of the error</w:t>
      </w:r>
      <w:r w:rsidR="0038175A">
        <w:t xml:space="preserve"> and the line the error appears on</w:t>
      </w:r>
      <w:r w:rsidR="00476279">
        <w:t>.</w:t>
      </w:r>
      <w:r w:rsidR="00504878">
        <w:t xml:space="preserve"> It should be noted that every theme that has Entity and Attribute Information will produce one error.</w:t>
      </w:r>
      <w:r w:rsidR="0058310C">
        <w:t xml:space="preserve"> This is due to the fact that ISO 19110 files are not supported in data.gov.</w:t>
      </w:r>
      <w:r w:rsidR="002C58AF">
        <w:t xml:space="preserve"> These files are placed here so that they can be linked in the Content Info section of the ISO metadata file.</w:t>
      </w:r>
    </w:p>
    <w:p w:rsidR="00D43589" w:rsidRDefault="00930438" w:rsidP="00D43589">
      <w:pPr>
        <w:pStyle w:val="ListParagraph"/>
        <w:keepNext/>
      </w:pPr>
      <w:r>
        <w:rPr>
          <w:noProof/>
        </w:rPr>
        <w:lastRenderedPageBreak/>
        <mc:AlternateContent>
          <mc:Choice Requires="wps">
            <w:drawing>
              <wp:anchor distT="0" distB="0" distL="114300" distR="114300" simplePos="0" relativeHeight="251663360" behindDoc="0" locked="0" layoutInCell="1" allowOverlap="1" wp14:anchorId="6DB30098" wp14:editId="072AB046">
                <wp:simplePos x="0" y="0"/>
                <wp:positionH relativeFrom="column">
                  <wp:posOffset>355600</wp:posOffset>
                </wp:positionH>
                <wp:positionV relativeFrom="paragraph">
                  <wp:posOffset>-31750</wp:posOffset>
                </wp:positionV>
                <wp:extent cx="6140450" cy="0"/>
                <wp:effectExtent l="0" t="0" r="12700" b="19050"/>
                <wp:wrapNone/>
                <wp:docPr id="12" name="Straight Connector 12"/>
                <wp:cNvGraphicFramePr/>
                <a:graphic xmlns:a="http://schemas.openxmlformats.org/drawingml/2006/main">
                  <a:graphicData uri="http://schemas.microsoft.com/office/word/2010/wordprocessingShape">
                    <wps:wsp>
                      <wps:cNvCnPr/>
                      <wps:spPr>
                        <a:xfrm>
                          <a:off x="0" y="0"/>
                          <a:ext cx="6140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pt,-2.5pt" to="51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" strokecolor="black [3213]"/>
            </w:pict>
          </mc:Fallback>
        </mc:AlternateContent>
      </w:r>
      <w:r>
        <w:rPr>
          <w:noProof/>
        </w:rPr>
        <mc:AlternateContent>
          <mc:Choice Requires="wps">
            <w:drawing>
              <wp:anchor distT="0" distB="0" distL="114300" distR="114300" simplePos="0" relativeHeight="251666432" behindDoc="0" locked="0" layoutInCell="1" allowOverlap="1" wp14:anchorId="0BB91405" wp14:editId="5641CC32">
                <wp:simplePos x="0" y="0"/>
                <wp:positionH relativeFrom="column">
                  <wp:posOffset>355600</wp:posOffset>
                </wp:positionH>
                <wp:positionV relativeFrom="paragraph">
                  <wp:posOffset>-31750</wp:posOffset>
                </wp:positionV>
                <wp:extent cx="0" cy="5499100"/>
                <wp:effectExtent l="0" t="0" r="19050" b="25400"/>
                <wp:wrapNone/>
                <wp:docPr id="16" name="Straight Connector 16"/>
                <wp:cNvGraphicFramePr/>
                <a:graphic xmlns:a="http://schemas.openxmlformats.org/drawingml/2006/main">
                  <a:graphicData uri="http://schemas.microsoft.com/office/word/2010/wordprocessingShape">
                    <wps:wsp>
                      <wps:cNvCnPr/>
                      <wps:spPr>
                        <a:xfrm flipV="1">
                          <a:off x="0" y="0"/>
                          <a:ext cx="0" cy="5499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6" o:spid="_x0000_s1026" style="position:absolute;flip:y;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pt,-2.5pt" to="28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" strokecolor="black [3213]"/>
            </w:pict>
          </mc:Fallback>
        </mc:AlternateContent>
      </w:r>
      <w:r>
        <w:rPr>
          <w:noProof/>
        </w:rPr>
        <mc:AlternateContent>
          <mc:Choice Requires="wps">
            <w:drawing>
              <wp:anchor distT="0" distB="0" distL="114300" distR="114300" simplePos="0" relativeHeight="251664384" behindDoc="0" locked="0" layoutInCell="1" allowOverlap="1" wp14:anchorId="354385D6" wp14:editId="7A723D41">
                <wp:simplePos x="0" y="0"/>
                <wp:positionH relativeFrom="column">
                  <wp:posOffset>6496050</wp:posOffset>
                </wp:positionH>
                <wp:positionV relativeFrom="paragraph">
                  <wp:posOffset>-31750</wp:posOffset>
                </wp:positionV>
                <wp:extent cx="0" cy="5499100"/>
                <wp:effectExtent l="0" t="0" r="19050" b="25400"/>
                <wp:wrapNone/>
                <wp:docPr id="14" name="Straight Connector 14"/>
                <wp:cNvGraphicFramePr/>
                <a:graphic xmlns:a="http://schemas.openxmlformats.org/drawingml/2006/main">
                  <a:graphicData uri="http://schemas.microsoft.com/office/word/2010/wordprocessingShape">
                    <wps:wsp>
                      <wps:cNvCnPr/>
                      <wps:spPr>
                        <a:xfrm>
                          <a:off x="0" y="0"/>
                          <a:ext cx="0" cy="5499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4"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2.5pt" to="511.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" strokecolor="black [3213]"/>
            </w:pict>
          </mc:Fallback>
        </mc:AlternateContent>
      </w:r>
      <w:r w:rsidR="00634797">
        <w:rPr>
          <w:noProof/>
        </w:rPr>
        <w:drawing>
          <wp:inline distT="0" distB="0" distL="0" distR="0" wp14:anchorId="0BA4D0A4" wp14:editId="4CE4D7F4">
            <wp:extent cx="5943600" cy="52819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rorReport.bmp"/>
                    <pic:cNvPicPr/>
                  </pic:nvPicPr>
                  <pic:blipFill>
                    <a:blip r:embed="rId20">
                      <a:extLst>
                        <a:ext uri="{28A0092B-C50C-407E-A947-70E740481C1C}">
                          <a14:useLocalDpi xmlns:a14="http://schemas.microsoft.com/office/drawing/2010/main" val="0"/>
                        </a:ext>
                      </a:extLst>
                    </a:blip>
                    <a:stretch>
                      <a:fillRect/>
                    </a:stretch>
                  </pic:blipFill>
                  <pic:spPr>
                    <a:xfrm>
                      <a:off x="0" y="0"/>
                      <a:ext cx="5943600" cy="5281930"/>
                    </a:xfrm>
                    <a:prstGeom prst="rect">
                      <a:avLst/>
                    </a:prstGeom>
                  </pic:spPr>
                </pic:pic>
              </a:graphicData>
            </a:graphic>
          </wp:inline>
        </w:drawing>
      </w:r>
    </w:p>
    <w:p w:rsidR="00D43589" w:rsidRDefault="00D43589" w:rsidP="00D43589">
      <w:pPr>
        <w:pStyle w:val="Caption"/>
      </w:pPr>
      <w:r>
        <w:rPr>
          <w:b w:val="0"/>
          <w:noProof/>
        </w:rPr>
        <mc:AlternateContent>
          <mc:Choice Requires="wps">
            <w:drawing>
              <wp:anchor distT="0" distB="0" distL="114300" distR="114300" simplePos="0" relativeHeight="251665408" behindDoc="0" locked="0" layoutInCell="1" allowOverlap="1" wp14:anchorId="4F54C17E" wp14:editId="018FF04B">
                <wp:simplePos x="0" y="0"/>
                <wp:positionH relativeFrom="column">
                  <wp:posOffset>355600</wp:posOffset>
                </wp:positionH>
                <wp:positionV relativeFrom="paragraph">
                  <wp:posOffset>33020</wp:posOffset>
                </wp:positionV>
                <wp:extent cx="6140450" cy="0"/>
                <wp:effectExtent l="0" t="0" r="12700" b="19050"/>
                <wp:wrapNone/>
                <wp:docPr id="15" name="Straight Connector 15"/>
                <wp:cNvGraphicFramePr/>
                <a:graphic xmlns:a="http://schemas.openxmlformats.org/drawingml/2006/main">
                  <a:graphicData uri="http://schemas.microsoft.com/office/word/2010/wordprocessingShape">
                    <wps:wsp>
                      <wps:cNvCnPr/>
                      <wps:spPr>
                        <a:xfrm flipH="1">
                          <a:off x="0" y="0"/>
                          <a:ext cx="6140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28pt,2.6pt" to="51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" strokecolor="black [3213]"/>
            </w:pict>
          </mc:Fallback>
        </mc:AlternateContent>
      </w:r>
    </w:p>
    <w:p w:rsidR="00D43589" w:rsidRPr="00D43589" w:rsidRDefault="00D43589" w:rsidP="00D43589">
      <w:pPr>
        <w:pStyle w:val="Caption"/>
        <w:jc w:val="center"/>
      </w:pPr>
      <w:bookmarkStart w:id="13" w:name="_Toc426441408"/>
      <w:r>
        <w:t xml:space="preserve">Figure </w:t>
      </w:r>
      <w:fldSimple w:instr=" SEQ Figure \* ARABIC ">
        <w:r w:rsidR="00013C1C">
          <w:rPr>
            <w:noProof/>
          </w:rPr>
          <w:t>10</w:t>
        </w:r>
      </w:fldSimple>
      <w:r>
        <w:t xml:space="preserve">: </w:t>
      </w:r>
      <w:r w:rsidRPr="00505A20">
        <w:t>The Error Report produced by data.gov</w:t>
      </w:r>
      <w:bookmarkEnd w:id="13"/>
    </w:p>
    <w:p w:rsidR="00AF4610" w:rsidRDefault="003E6263" w:rsidP="00A3060C">
      <w:pPr>
        <w:pStyle w:val="ListParagraph"/>
        <w:numPr>
          <w:ilvl w:val="0"/>
          <w:numId w:val="2"/>
        </w:numPr>
      </w:pPr>
      <w:r>
        <w:t xml:space="preserve">Click </w:t>
      </w:r>
      <w:r w:rsidR="0032012F">
        <w:t>the remote content button to the right of</w:t>
      </w:r>
      <w:r>
        <w:t xml:space="preserve"> each file to get its name. Copy</w:t>
      </w:r>
      <w:r w:rsidR="00AF4610">
        <w:t xml:space="preserve"> the files with errors in them</w:t>
      </w:r>
      <w:r>
        <w:t xml:space="preserve"> from web8</w:t>
      </w:r>
      <w:r w:rsidR="00AF4610">
        <w:t xml:space="preserve"> to the share drive</w:t>
      </w:r>
      <w:r w:rsidR="00B21F25">
        <w:t xml:space="preserve"> and then to batch1.</w:t>
      </w:r>
    </w:p>
    <w:p w:rsidR="003E6263" w:rsidRDefault="003E6263" w:rsidP="00A3060C">
      <w:pPr>
        <w:pStyle w:val="ListParagraph"/>
        <w:numPr>
          <w:ilvl w:val="0"/>
          <w:numId w:val="2"/>
        </w:numPr>
      </w:pPr>
      <w:r>
        <w:t>Correct the errors</w:t>
      </w:r>
      <w:r w:rsidR="00634797">
        <w:t>. The following Perl scripts may of assistance</w:t>
      </w:r>
    </w:p>
    <w:p w:rsidR="00B9247D" w:rsidRPr="00B9247D" w:rsidRDefault="00634797" w:rsidP="00A3060C">
      <w:pPr>
        <w:pStyle w:val="ListParagraph"/>
        <w:numPr>
          <w:ilvl w:val="1"/>
          <w:numId w:val="2"/>
        </w:numPr>
      </w:pPr>
      <w:r w:rsidRPr="00634797">
        <w:t>characterStringChange_ver1.px</w:t>
      </w:r>
      <w:r>
        <w:t xml:space="preserve">: Changes </w:t>
      </w:r>
      <w:proofErr w:type="spellStart"/>
      <w:r w:rsidRPr="00634797">
        <w:rPr>
          <w:rFonts w:ascii="Times New Roman" w:hAnsi="Times New Roman" w:cs="Times New Roman"/>
          <w:sz w:val="24"/>
          <w:szCs w:val="24"/>
        </w:rPr>
        <w:t>gco</w:t>
      </w:r>
      <w:proofErr w:type="gramStart"/>
      <w:r w:rsidRPr="00634797">
        <w:rPr>
          <w:rFonts w:ascii="Times New Roman" w:hAnsi="Times New Roman" w:cs="Times New Roman"/>
          <w:sz w:val="24"/>
          <w:szCs w:val="24"/>
        </w:rPr>
        <w:t>:characterString</w:t>
      </w:r>
      <w:proofErr w:type="spellEnd"/>
      <w:proofErr w:type="gramEnd"/>
      <w:r w:rsidRPr="00634797">
        <w:rPr>
          <w:rFonts w:ascii="Times New Roman" w:hAnsi="Times New Roman" w:cs="Times New Roman"/>
          <w:sz w:val="24"/>
          <w:szCs w:val="24"/>
        </w:rPr>
        <w:t xml:space="preserve"> to gco:CharacterString</w:t>
      </w:r>
      <w:r w:rsidR="00B9247D">
        <w:rPr>
          <w:rFonts w:ascii="Times New Roman" w:hAnsi="Times New Roman" w:cs="Times New Roman"/>
          <w:sz w:val="24"/>
          <w:szCs w:val="24"/>
        </w:rPr>
        <w:t>. To use this script, do the following:</w:t>
      </w:r>
    </w:p>
    <w:p w:rsidR="00B9247D" w:rsidRPr="00B95E7C" w:rsidRDefault="00634797" w:rsidP="00A3060C">
      <w:pPr>
        <w:pStyle w:val="ListParagraph"/>
        <w:numPr>
          <w:ilvl w:val="2"/>
          <w:numId w:val="2"/>
        </w:numPr>
      </w:pPr>
      <w:r w:rsidRPr="00634797">
        <w:t xml:space="preserve"> </w:t>
      </w:r>
      <w:r w:rsidR="00B9247D">
        <w:rPr>
          <w:rFonts w:ascii="Times New Roman" w:hAnsi="Times New Roman" w:cs="Times New Roman"/>
          <w:sz w:val="24"/>
          <w:szCs w:val="24"/>
        </w:rPr>
        <w:t>Create a directory under the directory containing the script.</w:t>
      </w:r>
    </w:p>
    <w:p w:rsidR="00B9247D" w:rsidRPr="00B95E7C" w:rsidRDefault="00B9247D" w:rsidP="00A3060C">
      <w:pPr>
        <w:pStyle w:val="ListParagraph"/>
        <w:numPr>
          <w:ilvl w:val="2"/>
          <w:numId w:val="2"/>
        </w:numPr>
      </w:pPr>
      <w:r>
        <w:rPr>
          <w:rFonts w:ascii="Times New Roman" w:hAnsi="Times New Roman" w:cs="Times New Roman"/>
          <w:sz w:val="24"/>
          <w:szCs w:val="24"/>
        </w:rPr>
        <w:t xml:space="preserve">Place all the files that need to be updated in the directory mentioned in step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p>
    <w:p w:rsidR="003C3EC7" w:rsidRDefault="00B9247D" w:rsidP="00A3060C">
      <w:pPr>
        <w:pStyle w:val="ListParagraph"/>
        <w:numPr>
          <w:ilvl w:val="2"/>
          <w:numId w:val="2"/>
        </w:numPr>
      </w:pPr>
      <w:r>
        <w:lastRenderedPageBreak/>
        <w:t>Run the script by typing “</w:t>
      </w:r>
      <w:proofErr w:type="spellStart"/>
      <w:r w:rsidR="003C3EC7" w:rsidRPr="003C3EC7">
        <w:t>perl</w:t>
      </w:r>
      <w:proofErr w:type="spellEnd"/>
      <w:r w:rsidR="003C3EC7" w:rsidRPr="003C3EC7">
        <w:t xml:space="preserve"> characterStringChange_ver1.px -theme=</w:t>
      </w:r>
      <w:r w:rsidR="003C3EC7" w:rsidRPr="003C3EC7">
        <w:rPr>
          <w:i/>
        </w:rPr>
        <w:t xml:space="preserve"> </w:t>
      </w:r>
      <w:proofErr w:type="spellStart"/>
      <w:r w:rsidR="003C3EC7">
        <w:rPr>
          <w:i/>
        </w:rPr>
        <w:t>themename</w:t>
      </w:r>
      <w:proofErr w:type="spellEnd"/>
      <w:r w:rsidR="003C3EC7">
        <w:t>”</w:t>
      </w:r>
      <w:r w:rsidR="003C3EC7">
        <w:rPr>
          <w:i/>
        </w:rPr>
        <w:t xml:space="preserve"> </w:t>
      </w:r>
      <w:r w:rsidR="003C3EC7">
        <w:t xml:space="preserve">at the command line.  </w:t>
      </w:r>
      <w:proofErr w:type="spellStart"/>
      <w:r w:rsidR="003C3EC7">
        <w:rPr>
          <w:i/>
        </w:rPr>
        <w:t>Themename</w:t>
      </w:r>
      <w:proofErr w:type="spellEnd"/>
      <w:r w:rsidR="003C3EC7">
        <w:rPr>
          <w:i/>
        </w:rPr>
        <w:t xml:space="preserve"> </w:t>
      </w:r>
      <w:r w:rsidR="003C3EC7">
        <w:t>is the directory containing the files to be updated.</w:t>
      </w:r>
    </w:p>
    <w:p w:rsidR="00634797" w:rsidRPr="00B95E7C" w:rsidRDefault="00634797" w:rsidP="004F05E9">
      <w:pPr>
        <w:pStyle w:val="ListParagraph"/>
        <w:numPr>
          <w:ilvl w:val="0"/>
          <w:numId w:val="5"/>
        </w:numPr>
      </w:pPr>
      <w:proofErr w:type="gramStart"/>
      <w:r w:rsidRPr="00634797">
        <w:t>titleChange_ver1.px</w:t>
      </w:r>
      <w:proofErr w:type="gramEnd"/>
      <w:r>
        <w:t xml:space="preserve"> inserts the title element for the </w:t>
      </w:r>
      <w:r w:rsidRPr="003C3EC7">
        <w:rPr>
          <w:rFonts w:ascii="Times New Roman" w:hAnsi="Times New Roman" w:cs="Times New Roman"/>
          <w:sz w:val="24"/>
          <w:szCs w:val="24"/>
        </w:rPr>
        <w:t>contentInfo section</w:t>
      </w:r>
      <w:r w:rsidR="00B95E7C" w:rsidRPr="003C3EC7">
        <w:rPr>
          <w:rFonts w:ascii="Times New Roman" w:hAnsi="Times New Roman" w:cs="Times New Roman"/>
          <w:sz w:val="24"/>
          <w:szCs w:val="24"/>
        </w:rPr>
        <w:t>. To use this script, do the following</w:t>
      </w:r>
    </w:p>
    <w:p w:rsidR="00B95E7C" w:rsidRPr="00B95E7C" w:rsidRDefault="00B95E7C" w:rsidP="00A3060C">
      <w:pPr>
        <w:pStyle w:val="ListParagraph"/>
        <w:numPr>
          <w:ilvl w:val="2"/>
          <w:numId w:val="2"/>
        </w:numPr>
      </w:pPr>
      <w:r>
        <w:rPr>
          <w:rFonts w:ascii="Times New Roman" w:hAnsi="Times New Roman" w:cs="Times New Roman"/>
          <w:sz w:val="24"/>
          <w:szCs w:val="24"/>
        </w:rPr>
        <w:t>Create a directory under the directory containing the script.</w:t>
      </w:r>
    </w:p>
    <w:p w:rsidR="00B95E7C" w:rsidRPr="00B95E7C" w:rsidRDefault="004F05E9" w:rsidP="004F05E9">
      <w:pPr>
        <w:pStyle w:val="ListParagraph"/>
        <w:numPr>
          <w:ilvl w:val="0"/>
          <w:numId w:val="4"/>
        </w:numPr>
      </w:pPr>
      <w:r>
        <w:rPr>
          <w:rFonts w:ascii="Times New Roman" w:hAnsi="Times New Roman" w:cs="Times New Roman"/>
          <w:sz w:val="24"/>
          <w:szCs w:val="24"/>
        </w:rPr>
        <w:t xml:space="preserve"> </w:t>
      </w:r>
      <w:r w:rsidR="00B95E7C">
        <w:rPr>
          <w:rFonts w:ascii="Times New Roman" w:hAnsi="Times New Roman" w:cs="Times New Roman"/>
          <w:sz w:val="24"/>
          <w:szCs w:val="24"/>
        </w:rPr>
        <w:t>Place all the files that need to be updated in the directory mentioned in step i.</w:t>
      </w:r>
    </w:p>
    <w:p w:rsidR="002C58AF" w:rsidRDefault="00B95E7C" w:rsidP="002C58AF">
      <w:pPr>
        <w:pStyle w:val="ListParagraph"/>
        <w:numPr>
          <w:ilvl w:val="0"/>
          <w:numId w:val="4"/>
        </w:numPr>
      </w:pPr>
      <w:r>
        <w:t xml:space="preserve">Run the script by </w:t>
      </w:r>
      <w:r w:rsidR="00D5103B">
        <w:t xml:space="preserve">typing </w:t>
      </w:r>
      <w:r w:rsidR="00886D50">
        <w:t>“</w:t>
      </w:r>
      <w:proofErr w:type="spellStart"/>
      <w:r w:rsidR="00D5103B">
        <w:t>perl</w:t>
      </w:r>
      <w:proofErr w:type="spellEnd"/>
      <w:r w:rsidRPr="00B95E7C">
        <w:t xml:space="preserve"> titl</w:t>
      </w:r>
      <w:r>
        <w:t>eChange_ver1.px -theme=</w:t>
      </w:r>
      <w:proofErr w:type="spellStart"/>
      <w:r w:rsidR="00D5103B">
        <w:rPr>
          <w:i/>
        </w:rPr>
        <w:t>themename</w:t>
      </w:r>
      <w:proofErr w:type="spellEnd"/>
      <w:r w:rsidR="00886D50">
        <w:t>”</w:t>
      </w:r>
      <w:r w:rsidR="00D5103B">
        <w:rPr>
          <w:i/>
        </w:rPr>
        <w:t xml:space="preserve"> </w:t>
      </w:r>
      <w:r w:rsidR="00D5103B">
        <w:t>at</w:t>
      </w:r>
      <w:r>
        <w:t xml:space="preserve"> the command line.  </w:t>
      </w:r>
      <w:r>
        <w:rPr>
          <w:i/>
        </w:rPr>
        <w:t xml:space="preserve">Themename </w:t>
      </w:r>
      <w:r>
        <w:t>is the directory containing the files to be updated.</w:t>
      </w:r>
    </w:p>
    <w:p w:rsidR="002C58AF" w:rsidRDefault="002C58AF" w:rsidP="002C58AF">
      <w:pPr>
        <w:pStyle w:val="ListParagraph"/>
        <w:numPr>
          <w:ilvl w:val="0"/>
          <w:numId w:val="2"/>
        </w:numPr>
      </w:pPr>
      <w:r>
        <w:t xml:space="preserve"> Check to see if the link download link works</w:t>
      </w:r>
    </w:p>
    <w:p w:rsidR="002C58AF" w:rsidRDefault="002C58AF" w:rsidP="00013C1C">
      <w:pPr>
        <w:pStyle w:val="ListParagraph"/>
        <w:numPr>
          <w:ilvl w:val="1"/>
          <w:numId w:val="2"/>
        </w:numPr>
      </w:pPr>
      <w:r>
        <w:t xml:space="preserve">Click on the Download button, shown in </w:t>
      </w:r>
      <w:r w:rsidR="00013C1C">
        <w:t>F</w:t>
      </w:r>
      <w:r>
        <w:t>igure</w:t>
      </w:r>
      <w:r w:rsidR="00013C1C">
        <w:t xml:space="preserve"> 11</w:t>
      </w:r>
      <w:r>
        <w:t xml:space="preserve"> below.</w:t>
      </w:r>
    </w:p>
    <w:p w:rsidR="00013C1C" w:rsidRDefault="00013C1C" w:rsidP="00013C1C">
      <w:pPr>
        <w:pStyle w:val="ListParagraph"/>
        <w:keepNext/>
        <w:ind w:left="1440"/>
      </w:pPr>
      <w:r>
        <w:rPr>
          <w:noProof/>
        </w:rPr>
        <w:drawing>
          <wp:inline distT="0" distB="0" distL="0" distR="0" wp14:anchorId="196EA44A" wp14:editId="44A16F25">
            <wp:extent cx="1285875" cy="4000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bmp"/>
                    <pic:cNvPicPr/>
                  </pic:nvPicPr>
                  <pic:blipFill>
                    <a:blip r:embed="rId21">
                      <a:extLst>
                        <a:ext uri="{28A0092B-C50C-407E-A947-70E740481C1C}">
                          <a14:useLocalDpi xmlns:a14="http://schemas.microsoft.com/office/drawing/2010/main" val="0"/>
                        </a:ext>
                      </a:extLst>
                    </a:blip>
                    <a:stretch>
                      <a:fillRect/>
                    </a:stretch>
                  </pic:blipFill>
                  <pic:spPr>
                    <a:xfrm>
                      <a:off x="0" y="0"/>
                      <a:ext cx="1285875" cy="400050"/>
                    </a:xfrm>
                    <a:prstGeom prst="rect">
                      <a:avLst/>
                    </a:prstGeom>
                  </pic:spPr>
                </pic:pic>
              </a:graphicData>
            </a:graphic>
          </wp:inline>
        </w:drawing>
      </w:r>
    </w:p>
    <w:p w:rsidR="00013C1C" w:rsidRDefault="00013C1C" w:rsidP="00013C1C">
      <w:pPr>
        <w:pStyle w:val="Caption"/>
      </w:pPr>
      <w:r>
        <w:t xml:space="preserve">                                      </w:t>
      </w:r>
      <w:bookmarkStart w:id="14" w:name="_Toc426441409"/>
      <w:r>
        <w:t xml:space="preserve">Figure </w:t>
      </w:r>
      <w:fldSimple w:instr=" SEQ Figure \* ARABIC ">
        <w:r>
          <w:rPr>
            <w:noProof/>
          </w:rPr>
          <w:t>11</w:t>
        </w:r>
      </w:fldSimple>
      <w:r>
        <w:t>: The download button in data.gov</w:t>
      </w:r>
      <w:bookmarkEnd w:id="14"/>
    </w:p>
    <w:p w:rsidR="00013C1C" w:rsidRDefault="00013C1C" w:rsidP="00013C1C">
      <w:pPr>
        <w:pStyle w:val="ListParagraph"/>
        <w:ind w:left="1440"/>
      </w:pPr>
    </w:p>
    <w:p w:rsidR="002C58AF" w:rsidRDefault="00013C1C" w:rsidP="002C58AF">
      <w:pPr>
        <w:pStyle w:val="ListParagraph"/>
        <w:numPr>
          <w:ilvl w:val="1"/>
          <w:numId w:val="2"/>
        </w:numPr>
      </w:pPr>
      <w:r>
        <w:t>The window, shown in figure 12, appears:</w:t>
      </w:r>
    </w:p>
    <w:p w:rsidR="00013C1C" w:rsidRDefault="00013C1C" w:rsidP="00013C1C">
      <w:pPr>
        <w:pStyle w:val="ListParagraph"/>
        <w:ind w:left="1440"/>
      </w:pPr>
    </w:p>
    <w:p w:rsidR="00013C1C" w:rsidRDefault="00013C1C" w:rsidP="00013C1C">
      <w:pPr>
        <w:pStyle w:val="ListParagraph"/>
        <w:keepNext/>
        <w:ind w:left="1440"/>
      </w:pPr>
      <w:r>
        <w:rPr>
          <w:noProof/>
        </w:rPr>
        <w:drawing>
          <wp:inline distT="0" distB="0" distL="0" distR="0" wp14:anchorId="3677B378" wp14:editId="292CC582">
            <wp:extent cx="4267200" cy="3276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ZipWindow.bmp"/>
                    <pic:cNvPicPr/>
                  </pic:nvPicPr>
                  <pic:blipFill>
                    <a:blip r:embed="rId22">
                      <a:extLst>
                        <a:ext uri="{28A0092B-C50C-407E-A947-70E740481C1C}">
                          <a14:useLocalDpi xmlns:a14="http://schemas.microsoft.com/office/drawing/2010/main" val="0"/>
                        </a:ext>
                      </a:extLst>
                    </a:blip>
                    <a:stretch>
                      <a:fillRect/>
                    </a:stretch>
                  </pic:blipFill>
                  <pic:spPr>
                    <a:xfrm>
                      <a:off x="0" y="0"/>
                      <a:ext cx="4267200" cy="3276600"/>
                    </a:xfrm>
                    <a:prstGeom prst="rect">
                      <a:avLst/>
                    </a:prstGeom>
                  </pic:spPr>
                </pic:pic>
              </a:graphicData>
            </a:graphic>
          </wp:inline>
        </w:drawing>
      </w:r>
    </w:p>
    <w:p w:rsidR="00013C1C" w:rsidRDefault="00013C1C" w:rsidP="00013C1C">
      <w:pPr>
        <w:pStyle w:val="Caption"/>
        <w:jc w:val="center"/>
      </w:pPr>
      <w:bookmarkStart w:id="15" w:name="_Toc426441410"/>
      <w:r>
        <w:t xml:space="preserve">Figure </w:t>
      </w:r>
      <w:fldSimple w:instr=" SEQ Figure \* ARABIC ">
        <w:r>
          <w:rPr>
            <w:noProof/>
          </w:rPr>
          <w:t>12</w:t>
        </w:r>
      </w:fldSimple>
      <w:r>
        <w:t>: The download WinZip window</w:t>
      </w:r>
      <w:bookmarkEnd w:id="15"/>
    </w:p>
    <w:p w:rsidR="00013C1C" w:rsidRDefault="00013C1C" w:rsidP="00013C1C">
      <w:pPr>
        <w:pStyle w:val="ListParagraph"/>
        <w:ind w:left="1440"/>
      </w:pPr>
    </w:p>
    <w:p w:rsidR="00013C1C" w:rsidRDefault="00013C1C" w:rsidP="002C58AF">
      <w:pPr>
        <w:pStyle w:val="ListParagraph"/>
        <w:numPr>
          <w:ilvl w:val="1"/>
          <w:numId w:val="2"/>
        </w:numPr>
      </w:pPr>
      <w:r>
        <w:lastRenderedPageBreak/>
        <w:t>If the above window does not appear, the URL in the metadata is wrong. Fix it by doing the following:</w:t>
      </w:r>
    </w:p>
    <w:p w:rsidR="00BF771D" w:rsidRDefault="00DA2AAB" w:rsidP="00013C1C">
      <w:pPr>
        <w:pStyle w:val="ListParagraph"/>
        <w:numPr>
          <w:ilvl w:val="2"/>
          <w:numId w:val="2"/>
        </w:numPr>
      </w:pPr>
      <w:r>
        <w:t>Find the correct URL on the Census website</w:t>
      </w:r>
    </w:p>
    <w:p w:rsidR="00013C1C" w:rsidRDefault="00013C1C" w:rsidP="00013C1C">
      <w:pPr>
        <w:pStyle w:val="ListParagraph"/>
        <w:numPr>
          <w:ilvl w:val="2"/>
          <w:numId w:val="2"/>
        </w:numPr>
      </w:pPr>
      <w:r>
        <w:t>Replace the URL using oxygen for the following elements</w:t>
      </w:r>
    </w:p>
    <w:p w:rsidR="00013C1C" w:rsidRDefault="00013C1C" w:rsidP="00013C1C">
      <w:pPr>
        <w:pStyle w:val="ListParagraph"/>
        <w:numPr>
          <w:ilvl w:val="3"/>
          <w:numId w:val="2"/>
        </w:numPr>
      </w:pPr>
      <w:r w:rsidRPr="00013C1C">
        <w:t>/</w:t>
      </w:r>
      <w:proofErr w:type="spellStart"/>
      <w:r w:rsidRPr="00013C1C">
        <w:t>g</w:t>
      </w:r>
      <w:r>
        <w:t>mi:MI_Metadata</w:t>
      </w:r>
      <w:proofErr w:type="spellEnd"/>
      <w:r>
        <w:t>/</w:t>
      </w:r>
      <w:proofErr w:type="spellStart"/>
      <w:r>
        <w:t>gmd:dataSetURI</w:t>
      </w:r>
      <w:proofErr w:type="spellEnd"/>
      <w:r w:rsidRPr="00013C1C">
        <w:t>/gco:Characte</w:t>
      </w:r>
      <w:r>
        <w:t>rString</w:t>
      </w:r>
    </w:p>
    <w:p w:rsidR="00013C1C" w:rsidRDefault="00013C1C" w:rsidP="00013C1C">
      <w:pPr>
        <w:pStyle w:val="ListParagraph"/>
        <w:numPr>
          <w:ilvl w:val="3"/>
          <w:numId w:val="2"/>
        </w:numPr>
      </w:pPr>
      <w:r w:rsidRPr="00013C1C">
        <w:t>/gmi:MI_</w:t>
      </w:r>
      <w:r>
        <w:t>Metadata/gmd:distributionInfo/gmd:MD_Distribution/gmd:transferOptions</w:t>
      </w:r>
      <w:r w:rsidRPr="00013C1C">
        <w:t>/</w:t>
      </w:r>
      <w:r>
        <w:t>gmd:MD_DigitalTransferOptions/gmd:onLine</w:t>
      </w:r>
      <w:r w:rsidRPr="00013C1C">
        <w:t>/gmd:CI_OnlineResou</w:t>
      </w:r>
      <w:r>
        <w:t>rce/gmd:linkage/gmd:URL</w:t>
      </w:r>
      <w:r w:rsidR="00DA2AAB">
        <w:t xml:space="preserve"> (this is the one used for the download link)</w:t>
      </w:r>
    </w:p>
    <w:p w:rsidR="00B86114" w:rsidRDefault="00DA2AAB" w:rsidP="007B0271">
      <w:pPr>
        <w:pStyle w:val="ListParagraph"/>
        <w:numPr>
          <w:ilvl w:val="3"/>
          <w:numId w:val="2"/>
        </w:numPr>
      </w:pPr>
      <w:r>
        <w:t>Repost to data.gov</w:t>
      </w:r>
      <w:r w:rsidR="007B0271">
        <w:t xml:space="preserve"> by using the steps in the “Posting to Data.gov” section</w:t>
      </w:r>
    </w:p>
    <w:p w:rsidR="00B86114" w:rsidRDefault="00F9549C" w:rsidP="00F9549C">
      <w:pPr>
        <w:pStyle w:val="Heading1"/>
        <w:jc w:val="center"/>
      </w:pPr>
      <w:bookmarkStart w:id="16" w:name="_Toc426377470"/>
      <w:r>
        <w:t>Removing NGDA Tagging</w:t>
      </w:r>
      <w:bookmarkEnd w:id="16"/>
    </w:p>
    <w:p w:rsidR="00B86114" w:rsidRDefault="00047315" w:rsidP="00F9549C">
      <w:pPr>
        <w:pStyle w:val="ListParagraph"/>
        <w:numPr>
          <w:ilvl w:val="0"/>
          <w:numId w:val="3"/>
        </w:numPr>
      </w:pPr>
      <w:r>
        <w:t xml:space="preserve">Census has files with the </w:t>
      </w:r>
      <w:r w:rsidR="00D11A91">
        <w:t>following NGDA</w:t>
      </w:r>
      <w:r>
        <w:t xml:space="preserve"> tags</w:t>
      </w:r>
      <w:r w:rsidR="00D93DFC">
        <w:t>. Please see the table below for the names of the NGDA tagged files</w:t>
      </w:r>
    </w:p>
    <w:p w:rsidR="00047315" w:rsidRDefault="00047315" w:rsidP="00047315">
      <w:pPr>
        <w:pStyle w:val="ListParagraph"/>
        <w:numPr>
          <w:ilvl w:val="1"/>
          <w:numId w:val="3"/>
        </w:numPr>
      </w:pPr>
      <w:r>
        <w:t>Governmental Units</w:t>
      </w:r>
      <w:r w:rsidR="006942C2">
        <w:t xml:space="preserve"> (23 files)</w:t>
      </w:r>
    </w:p>
    <w:p w:rsidR="00047315" w:rsidRDefault="00047315" w:rsidP="00047315">
      <w:pPr>
        <w:pStyle w:val="ListParagraph"/>
        <w:numPr>
          <w:ilvl w:val="1"/>
          <w:numId w:val="3"/>
        </w:numPr>
      </w:pPr>
      <w:r>
        <w:t>Cultural Resources</w:t>
      </w:r>
      <w:r w:rsidR="006942C2">
        <w:t xml:space="preserve"> (1 file)</w:t>
      </w:r>
    </w:p>
    <w:p w:rsidR="004F05E9" w:rsidRDefault="00047315" w:rsidP="004F05E9">
      <w:pPr>
        <w:pStyle w:val="ListParagraph"/>
        <w:numPr>
          <w:ilvl w:val="1"/>
          <w:numId w:val="3"/>
        </w:numPr>
      </w:pPr>
      <w:r>
        <w:t>Transportation</w:t>
      </w:r>
      <w:r w:rsidR="006942C2">
        <w:t xml:space="preserve"> (3 files)</w:t>
      </w:r>
      <w:bookmarkStart w:id="17" w:name="_GoBack"/>
      <w:bookmarkEnd w:id="17"/>
    </w:p>
    <w:tbl>
      <w:tblPr>
        <w:tblStyle w:val="TableGrid"/>
        <w:tblpPr w:leftFromText="180" w:rightFromText="180" w:vertAnchor="text" w:horzAnchor="margin" w:tblpXSpec="center" w:tblpY="-509"/>
        <w:tblW w:w="9576" w:type="dxa"/>
        <w:tblLook w:val="04A0" w:firstRow="1" w:lastRow="0" w:firstColumn="1" w:lastColumn="0" w:noHBand="0" w:noVBand="1"/>
      </w:tblPr>
      <w:tblGrid>
        <w:gridCol w:w="5328"/>
        <w:gridCol w:w="2160"/>
        <w:gridCol w:w="2088"/>
      </w:tblGrid>
      <w:tr w:rsidR="003F39BA" w:rsidTr="00CC01AA">
        <w:trPr>
          <w:trHeight w:val="350"/>
        </w:trPr>
        <w:tc>
          <w:tcPr>
            <w:tcW w:w="5328" w:type="dxa"/>
          </w:tcPr>
          <w:p w:rsidR="003F39BA" w:rsidRPr="00D11A91" w:rsidRDefault="003F39BA" w:rsidP="003F39BA">
            <w:pPr>
              <w:pStyle w:val="ListParagraph"/>
              <w:ind w:left="0"/>
              <w:rPr>
                <w:b/>
                <w:szCs w:val="16"/>
              </w:rPr>
            </w:pPr>
            <w:r w:rsidRPr="00D11A91">
              <w:rPr>
                <w:b/>
                <w:szCs w:val="16"/>
              </w:rPr>
              <w:lastRenderedPageBreak/>
              <w:t>File Theme</w:t>
            </w:r>
          </w:p>
        </w:tc>
        <w:tc>
          <w:tcPr>
            <w:tcW w:w="2160" w:type="dxa"/>
          </w:tcPr>
          <w:p w:rsidR="003F39BA" w:rsidRPr="00D11A91" w:rsidRDefault="003F39BA" w:rsidP="003F39BA">
            <w:pPr>
              <w:pStyle w:val="ListParagraph"/>
              <w:ind w:left="0"/>
              <w:rPr>
                <w:b/>
                <w:szCs w:val="16"/>
              </w:rPr>
            </w:pPr>
            <w:r w:rsidRPr="00D11A91">
              <w:rPr>
                <w:b/>
                <w:szCs w:val="16"/>
              </w:rPr>
              <w:t>NGDA Tag</w:t>
            </w:r>
          </w:p>
        </w:tc>
        <w:tc>
          <w:tcPr>
            <w:tcW w:w="2088" w:type="dxa"/>
          </w:tcPr>
          <w:p w:rsidR="003F39BA" w:rsidRPr="00D11A91" w:rsidRDefault="00CC01AA" w:rsidP="00CC01AA">
            <w:pPr>
              <w:pStyle w:val="ListParagraph"/>
              <w:ind w:left="0"/>
              <w:rPr>
                <w:b/>
                <w:szCs w:val="16"/>
              </w:rPr>
            </w:pPr>
            <w:r>
              <w:rPr>
                <w:b/>
                <w:szCs w:val="16"/>
              </w:rPr>
              <w:t>U</w:t>
            </w:r>
            <w:r>
              <w:rPr>
                <w:b/>
                <w:szCs w:val="16"/>
              </w:rPr>
              <w:t>pdate</w:t>
            </w:r>
            <w:r>
              <w:rPr>
                <w:b/>
                <w:szCs w:val="16"/>
              </w:rPr>
              <w:t xml:space="preserve"> </w:t>
            </w:r>
            <w:r w:rsidR="003F39BA">
              <w:rPr>
                <w:b/>
                <w:szCs w:val="16"/>
              </w:rPr>
              <w:t xml:space="preserve">Frequency </w:t>
            </w:r>
          </w:p>
        </w:tc>
      </w:tr>
      <w:tr w:rsidR="003F39BA" w:rsidTr="00CC01AA">
        <w:trPr>
          <w:trHeight w:val="347"/>
        </w:trPr>
        <w:tc>
          <w:tcPr>
            <w:tcW w:w="5328" w:type="dxa"/>
          </w:tcPr>
          <w:p w:rsidR="003F39BA" w:rsidRPr="004F05E9" w:rsidRDefault="006942C2" w:rsidP="003F39BA">
            <w:hyperlink r:id="rId23" w:history="1">
              <w:r w:rsidR="003F39BA" w:rsidRPr="004F05E9">
                <w:rPr>
                  <w:rStyle w:val="Hyperlink"/>
                  <w:sz w:val="16"/>
                  <w:szCs w:val="16"/>
                </w:rPr>
                <w:t xml:space="preserve"> Census Traffic Analysis District (TAD) National</w:t>
              </w:r>
            </w:hyperlink>
          </w:p>
        </w:tc>
        <w:tc>
          <w:tcPr>
            <w:tcW w:w="2160" w:type="dxa"/>
          </w:tcPr>
          <w:p w:rsidR="003F39BA" w:rsidRPr="004F05E9" w:rsidRDefault="003F39BA" w:rsidP="003F39BA">
            <w:r w:rsidRPr="004F05E9">
              <w:t>transportation</w:t>
            </w:r>
          </w:p>
        </w:tc>
        <w:tc>
          <w:tcPr>
            <w:tcW w:w="2088" w:type="dxa"/>
          </w:tcPr>
          <w:p w:rsidR="003F39BA" w:rsidRPr="004F05E9" w:rsidRDefault="00004416" w:rsidP="003F39BA">
            <w:r>
              <w:t>Every decade</w:t>
            </w:r>
          </w:p>
        </w:tc>
      </w:tr>
      <w:tr w:rsidR="003F39BA" w:rsidTr="00CC01AA">
        <w:trPr>
          <w:trHeight w:val="257"/>
        </w:trPr>
        <w:tc>
          <w:tcPr>
            <w:tcW w:w="5328" w:type="dxa"/>
          </w:tcPr>
          <w:p w:rsidR="003F39BA" w:rsidRPr="004F05E9" w:rsidRDefault="006942C2" w:rsidP="003F39BA">
            <w:hyperlink r:id="rId24" w:history="1">
              <w:r w:rsidR="003F39BA" w:rsidRPr="004F05E9">
                <w:rPr>
                  <w:rStyle w:val="Hyperlink"/>
                  <w:sz w:val="16"/>
                  <w:szCs w:val="16"/>
                </w:rPr>
                <w:t xml:space="preserve"> Census Traffic Analysis Zone (TAZ) State-based Shapefile</w:t>
              </w:r>
            </w:hyperlink>
          </w:p>
        </w:tc>
        <w:tc>
          <w:tcPr>
            <w:tcW w:w="2160" w:type="dxa"/>
          </w:tcPr>
          <w:p w:rsidR="003F39BA" w:rsidRPr="004F05E9" w:rsidRDefault="003F39BA" w:rsidP="003F39BA">
            <w:r w:rsidRPr="004F05E9">
              <w:t>transportation</w:t>
            </w:r>
          </w:p>
        </w:tc>
        <w:tc>
          <w:tcPr>
            <w:tcW w:w="2088" w:type="dxa"/>
          </w:tcPr>
          <w:p w:rsidR="003F39BA" w:rsidRPr="004F05E9" w:rsidRDefault="00004416" w:rsidP="003F39BA">
            <w:r>
              <w:t>Every decade</w:t>
            </w:r>
          </w:p>
        </w:tc>
      </w:tr>
      <w:tr w:rsidR="003F39BA" w:rsidTr="00CC01AA">
        <w:trPr>
          <w:trHeight w:val="347"/>
        </w:trPr>
        <w:tc>
          <w:tcPr>
            <w:tcW w:w="5328" w:type="dxa"/>
          </w:tcPr>
          <w:p w:rsidR="003F39BA" w:rsidRPr="00CC01AA" w:rsidRDefault="006942C2" w:rsidP="003F39BA">
            <w:pPr>
              <w:rPr>
                <w:sz w:val="18"/>
              </w:rPr>
            </w:pPr>
            <w:hyperlink r:id="rId25" w:history="1">
              <w:r w:rsidR="003F39BA" w:rsidRPr="00D11A91">
                <w:rPr>
                  <w:rStyle w:val="Hyperlink"/>
                  <w:sz w:val="18"/>
                </w:rPr>
                <w:t>All Roads County-based Shapefile</w:t>
              </w:r>
            </w:hyperlink>
          </w:p>
        </w:tc>
        <w:tc>
          <w:tcPr>
            <w:tcW w:w="2160" w:type="dxa"/>
          </w:tcPr>
          <w:p w:rsidR="003F39BA" w:rsidRPr="004F05E9" w:rsidRDefault="003F39BA" w:rsidP="003F39BA">
            <w:r w:rsidRPr="004F05E9">
              <w:t>transportation</w:t>
            </w:r>
          </w:p>
        </w:tc>
        <w:tc>
          <w:tcPr>
            <w:tcW w:w="2088" w:type="dxa"/>
          </w:tcPr>
          <w:p w:rsidR="003F39BA" w:rsidRPr="004F05E9" w:rsidRDefault="00004416" w:rsidP="003F39BA">
            <w:r>
              <w:t>annually</w:t>
            </w:r>
          </w:p>
        </w:tc>
      </w:tr>
      <w:tr w:rsidR="003F39BA" w:rsidTr="00CC01AA">
        <w:trPr>
          <w:trHeight w:val="212"/>
        </w:trPr>
        <w:tc>
          <w:tcPr>
            <w:tcW w:w="5328" w:type="dxa"/>
          </w:tcPr>
          <w:p w:rsidR="003F39BA" w:rsidRPr="004F05E9" w:rsidRDefault="006942C2" w:rsidP="003F39BA">
            <w:hyperlink r:id="rId26" w:history="1">
              <w:r w:rsidR="003F39BA" w:rsidRPr="004F05E9">
                <w:rPr>
                  <w:rStyle w:val="Hyperlink"/>
                  <w:sz w:val="16"/>
                  <w:szCs w:val="16"/>
                </w:rPr>
                <w:t>Area Landmark State-based</w:t>
              </w:r>
            </w:hyperlink>
          </w:p>
        </w:tc>
        <w:tc>
          <w:tcPr>
            <w:tcW w:w="2160" w:type="dxa"/>
          </w:tcPr>
          <w:p w:rsidR="003F39BA" w:rsidRPr="004F05E9" w:rsidRDefault="003F39BA" w:rsidP="003F39BA">
            <w:r w:rsidRPr="004F05E9">
              <w:t>cultural</w:t>
            </w:r>
          </w:p>
        </w:tc>
        <w:tc>
          <w:tcPr>
            <w:tcW w:w="2088" w:type="dxa"/>
          </w:tcPr>
          <w:p w:rsidR="003F39BA" w:rsidRPr="004F05E9" w:rsidRDefault="00004416" w:rsidP="003F39BA">
            <w:r>
              <w:t>annually</w:t>
            </w:r>
          </w:p>
        </w:tc>
      </w:tr>
      <w:tr w:rsidR="003F39BA" w:rsidTr="00CC01AA">
        <w:trPr>
          <w:trHeight w:val="455"/>
        </w:trPr>
        <w:tc>
          <w:tcPr>
            <w:tcW w:w="5328" w:type="dxa"/>
          </w:tcPr>
          <w:p w:rsidR="003F39BA" w:rsidRPr="004F05E9" w:rsidRDefault="006942C2" w:rsidP="003F39BA">
            <w:hyperlink r:id="rId27" w:history="1">
              <w:r w:rsidR="003F39BA" w:rsidRPr="004F05E9">
                <w:rPr>
                  <w:rStyle w:val="Hyperlink"/>
                  <w:sz w:val="16"/>
                  <w:szCs w:val="16"/>
                </w:rPr>
                <w:t xml:space="preserve"> Current American Indian/Alaska Native/Native Hawaiian Areas National (AIANNH) National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28" w:history="1">
              <w:r w:rsidR="003F39BA" w:rsidRPr="004F05E9">
                <w:rPr>
                  <w:rStyle w:val="Hyperlink"/>
                  <w:sz w:val="16"/>
                  <w:szCs w:val="16"/>
                </w:rPr>
                <w:t xml:space="preserve"> Current Combined Statistical Area (CSA) National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29" w:history="1">
              <w:r w:rsidR="003F39BA" w:rsidRPr="004F05E9">
                <w:rPr>
                  <w:rStyle w:val="Hyperlink"/>
                  <w:sz w:val="16"/>
                  <w:szCs w:val="16"/>
                </w:rPr>
                <w:t xml:space="preserve"> Current Unified School Districts State-based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30" w:history="1">
              <w:r w:rsidR="003F39BA" w:rsidRPr="004F05E9">
                <w:rPr>
                  <w:rStyle w:val="Hyperlink"/>
                  <w:sz w:val="16"/>
                  <w:szCs w:val="16"/>
                </w:rPr>
                <w:t xml:space="preserve"> Census Block State-based Shapefile with Housing and Population Data</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Every decade</w:t>
            </w:r>
          </w:p>
        </w:tc>
      </w:tr>
      <w:tr w:rsidR="003F39BA" w:rsidRPr="000329E4" w:rsidTr="00CC01AA">
        <w:tc>
          <w:tcPr>
            <w:tcW w:w="5328" w:type="dxa"/>
          </w:tcPr>
          <w:p w:rsidR="003F39BA" w:rsidRPr="004F05E9" w:rsidRDefault="006942C2" w:rsidP="003F39BA">
            <w:hyperlink r:id="rId31" w:history="1">
              <w:r w:rsidR="003F39BA" w:rsidRPr="004F05E9">
                <w:rPr>
                  <w:rStyle w:val="Hyperlink"/>
                  <w:sz w:val="16"/>
                  <w:szCs w:val="16"/>
                </w:rPr>
                <w:t xml:space="preserve"> Census Voting District State-based (VTD)</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Every decade</w:t>
            </w:r>
          </w:p>
        </w:tc>
      </w:tr>
      <w:tr w:rsidR="003F39BA" w:rsidRPr="000329E4" w:rsidTr="00CC01AA">
        <w:tc>
          <w:tcPr>
            <w:tcW w:w="5328" w:type="dxa"/>
          </w:tcPr>
          <w:p w:rsidR="003F39BA" w:rsidRPr="004F05E9" w:rsidRDefault="006942C2" w:rsidP="003F39BA">
            <w:hyperlink r:id="rId32" w:history="1">
              <w:r w:rsidR="003F39BA" w:rsidRPr="004F05E9">
                <w:rPr>
                  <w:rStyle w:val="Hyperlink"/>
                  <w:sz w:val="16"/>
                  <w:szCs w:val="16"/>
                </w:rPr>
                <w:t xml:space="preserve"> Census Block State-based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33" w:history="1">
              <w:r w:rsidR="003F39BA" w:rsidRPr="004F05E9">
                <w:rPr>
                  <w:rStyle w:val="Hyperlink"/>
                  <w:sz w:val="16"/>
                  <w:szCs w:val="16"/>
                </w:rPr>
                <w:t xml:space="preserve"> 2014 Current Place State-based Shapefiles</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34" w:history="1">
              <w:r w:rsidR="003F39BA" w:rsidRPr="004F05E9">
                <w:rPr>
                  <w:rStyle w:val="Hyperlink"/>
                  <w:sz w:val="16"/>
                  <w:szCs w:val="16"/>
                </w:rPr>
                <w:t xml:space="preserve"> Current Block Group State-based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35" w:history="1">
              <w:r w:rsidR="003F39BA" w:rsidRPr="004F05E9">
                <w:rPr>
                  <w:rStyle w:val="Hyperlink"/>
                  <w:sz w:val="16"/>
                  <w:szCs w:val="16"/>
                </w:rPr>
                <w:t xml:space="preserve"> Current Census Tract State-based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36" w:history="1">
              <w:r w:rsidR="003F39BA" w:rsidRPr="004F05E9">
                <w:rPr>
                  <w:rStyle w:val="Hyperlink"/>
                  <w:sz w:val="16"/>
                  <w:szCs w:val="16"/>
                </w:rPr>
                <w:t xml:space="preserve"> Current Combined New England City and Town Area (CNECTA) National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37" w:history="1">
              <w:r w:rsidR="003F39BA" w:rsidRPr="004F05E9">
                <w:rPr>
                  <w:rStyle w:val="Hyperlink"/>
                  <w:sz w:val="16"/>
                  <w:szCs w:val="16"/>
                </w:rPr>
                <w:t xml:space="preserve"> Current Metropolitan Statistical Area/Micropolitan Statistical Area (CBSA) National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rPr>
          <w:trHeight w:val="467"/>
        </w:trPr>
        <w:tc>
          <w:tcPr>
            <w:tcW w:w="5328" w:type="dxa"/>
          </w:tcPr>
          <w:p w:rsidR="003F39BA" w:rsidRPr="004F05E9" w:rsidRDefault="006942C2" w:rsidP="003F39BA">
            <w:hyperlink r:id="rId38" w:history="1">
              <w:r w:rsidR="00D50849">
                <w:rPr>
                  <w:rStyle w:val="Hyperlink"/>
                  <w:sz w:val="16"/>
                  <w:szCs w:val="16"/>
                </w:rPr>
                <w:t xml:space="preserve"> Current American Indian/Alaska Native/Native Hawaiian Areas National (AIANNH) National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39" w:history="1">
              <w:r w:rsidR="003F39BA" w:rsidRPr="004F05E9">
                <w:rPr>
                  <w:rStyle w:val="Hyperlink"/>
                  <w:sz w:val="16"/>
                  <w:szCs w:val="16"/>
                </w:rPr>
                <w:t xml:space="preserve"> Current Combined Statistical Area (CSA) National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40" w:history="1">
              <w:r w:rsidR="003F39BA" w:rsidRPr="004F05E9">
                <w:rPr>
                  <w:rStyle w:val="Hyperlink"/>
                  <w:sz w:val="16"/>
                  <w:szCs w:val="16"/>
                </w:rPr>
                <w:t xml:space="preserve"> Current County Subdivision State-based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41" w:history="1">
              <w:r w:rsidR="003F39BA" w:rsidRPr="004F05E9">
                <w:rPr>
                  <w:rStyle w:val="Hyperlink"/>
                  <w:sz w:val="16"/>
                  <w:szCs w:val="16"/>
                </w:rPr>
                <w:t xml:space="preserve"> Current Unified School Districts State-based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004416" w:rsidP="003F39BA">
            <w:r>
              <w:t>annually</w:t>
            </w:r>
          </w:p>
        </w:tc>
      </w:tr>
      <w:tr w:rsidR="003F39BA" w:rsidRPr="000329E4" w:rsidTr="00CC01AA">
        <w:tc>
          <w:tcPr>
            <w:tcW w:w="5328" w:type="dxa"/>
          </w:tcPr>
          <w:p w:rsidR="003F39BA" w:rsidRPr="004F05E9" w:rsidRDefault="006942C2" w:rsidP="003F39BA">
            <w:hyperlink r:id="rId42" w:history="1">
              <w:r w:rsidR="003F39BA" w:rsidRPr="004F05E9">
                <w:rPr>
                  <w:rStyle w:val="Hyperlink"/>
                  <w:sz w:val="16"/>
                  <w:szCs w:val="16"/>
                </w:rPr>
                <w:t>Census Urban Growth Area (UGA) State-based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B009AC" w:rsidP="003F39BA">
            <w:r>
              <w:t>Every decade</w:t>
            </w:r>
          </w:p>
        </w:tc>
      </w:tr>
      <w:tr w:rsidR="003F39BA" w:rsidRPr="000329E4" w:rsidTr="00CC01AA">
        <w:tc>
          <w:tcPr>
            <w:tcW w:w="5328" w:type="dxa"/>
          </w:tcPr>
          <w:p w:rsidR="003F39BA" w:rsidRPr="004F05E9" w:rsidRDefault="006942C2" w:rsidP="003F39BA">
            <w:hyperlink r:id="rId43" w:history="1">
              <w:r w:rsidR="003F39BA" w:rsidRPr="004F05E9">
                <w:rPr>
                  <w:rStyle w:val="Hyperlink"/>
                  <w:sz w:val="16"/>
                  <w:szCs w:val="16"/>
                </w:rPr>
                <w:t xml:space="preserve"> Census Voting District State-based (VTD)</w:t>
              </w:r>
            </w:hyperlink>
          </w:p>
        </w:tc>
        <w:tc>
          <w:tcPr>
            <w:tcW w:w="2160" w:type="dxa"/>
          </w:tcPr>
          <w:p w:rsidR="003F39BA" w:rsidRPr="004F05E9" w:rsidRDefault="003F39BA" w:rsidP="003F39BA">
            <w:r w:rsidRPr="004F05E9">
              <w:t>Governmental Units</w:t>
            </w:r>
          </w:p>
        </w:tc>
        <w:tc>
          <w:tcPr>
            <w:tcW w:w="2088" w:type="dxa"/>
          </w:tcPr>
          <w:p w:rsidR="003F39BA" w:rsidRPr="004F05E9" w:rsidRDefault="00B009AC" w:rsidP="003F39BA">
            <w:r>
              <w:t>Every decade</w:t>
            </w:r>
          </w:p>
        </w:tc>
      </w:tr>
      <w:tr w:rsidR="003F39BA" w:rsidRPr="000329E4" w:rsidTr="00CC01AA">
        <w:tc>
          <w:tcPr>
            <w:tcW w:w="5328" w:type="dxa"/>
          </w:tcPr>
          <w:p w:rsidR="003F39BA" w:rsidRPr="004F05E9" w:rsidRDefault="006942C2" w:rsidP="003F39BA">
            <w:hyperlink r:id="rId44" w:history="1">
              <w:r w:rsidR="003F39BA" w:rsidRPr="004F05E9">
                <w:rPr>
                  <w:rStyle w:val="Hyperlink"/>
                  <w:sz w:val="16"/>
                  <w:szCs w:val="16"/>
                </w:rPr>
                <w:t xml:space="preserve"> Census Block State-based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B009AC" w:rsidP="003F39BA">
            <w:r>
              <w:t>annually</w:t>
            </w:r>
          </w:p>
        </w:tc>
      </w:tr>
      <w:tr w:rsidR="003F39BA" w:rsidRPr="000329E4" w:rsidTr="00CC01AA">
        <w:tc>
          <w:tcPr>
            <w:tcW w:w="5328" w:type="dxa"/>
          </w:tcPr>
          <w:p w:rsidR="003F39BA" w:rsidRPr="004F05E9" w:rsidRDefault="006942C2" w:rsidP="003F39BA">
            <w:hyperlink r:id="rId45" w:history="1">
              <w:r w:rsidR="003F39BA" w:rsidRPr="004F05E9">
                <w:rPr>
                  <w:rStyle w:val="Hyperlink"/>
                  <w:sz w:val="16"/>
                  <w:szCs w:val="16"/>
                </w:rPr>
                <w:t>Current Place State-based Shapefiles</w:t>
              </w:r>
            </w:hyperlink>
          </w:p>
        </w:tc>
        <w:tc>
          <w:tcPr>
            <w:tcW w:w="2160" w:type="dxa"/>
          </w:tcPr>
          <w:p w:rsidR="003F39BA" w:rsidRPr="004F05E9" w:rsidRDefault="003F39BA" w:rsidP="003F39BA">
            <w:r w:rsidRPr="004F05E9">
              <w:t>Governmental Units</w:t>
            </w:r>
          </w:p>
        </w:tc>
        <w:tc>
          <w:tcPr>
            <w:tcW w:w="2088" w:type="dxa"/>
          </w:tcPr>
          <w:p w:rsidR="003F39BA" w:rsidRPr="004F05E9" w:rsidRDefault="00B009AC" w:rsidP="003F39BA">
            <w:r>
              <w:t>annually</w:t>
            </w:r>
          </w:p>
        </w:tc>
      </w:tr>
      <w:tr w:rsidR="003F39BA" w:rsidRPr="000329E4" w:rsidTr="00CC01AA">
        <w:tc>
          <w:tcPr>
            <w:tcW w:w="5328" w:type="dxa"/>
          </w:tcPr>
          <w:p w:rsidR="003F39BA" w:rsidRPr="004F05E9" w:rsidRDefault="006942C2" w:rsidP="003F39BA">
            <w:hyperlink r:id="rId46" w:history="1">
              <w:r w:rsidR="003F39BA" w:rsidRPr="004F05E9">
                <w:rPr>
                  <w:rStyle w:val="Hyperlink"/>
                  <w:sz w:val="16"/>
                  <w:szCs w:val="16"/>
                </w:rPr>
                <w:t xml:space="preserve"> Current Block Group State-based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B009AC" w:rsidP="003F39BA">
            <w:r>
              <w:t>annually</w:t>
            </w:r>
          </w:p>
        </w:tc>
      </w:tr>
      <w:tr w:rsidR="003F39BA" w:rsidRPr="000329E4" w:rsidTr="00CC01AA">
        <w:tc>
          <w:tcPr>
            <w:tcW w:w="5328" w:type="dxa"/>
          </w:tcPr>
          <w:p w:rsidR="003F39BA" w:rsidRPr="004F05E9" w:rsidRDefault="006942C2" w:rsidP="003F39BA">
            <w:hyperlink r:id="rId47" w:history="1">
              <w:r w:rsidR="003F39BA" w:rsidRPr="004F05E9">
                <w:rPr>
                  <w:rStyle w:val="Hyperlink"/>
                  <w:sz w:val="16"/>
                  <w:szCs w:val="16"/>
                </w:rPr>
                <w:t xml:space="preserve"> Current Census Tract State-based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B009AC" w:rsidP="003F39BA">
            <w:r>
              <w:t>annually</w:t>
            </w:r>
          </w:p>
        </w:tc>
      </w:tr>
      <w:tr w:rsidR="003F39BA" w:rsidRPr="000329E4" w:rsidTr="00CC01AA">
        <w:tc>
          <w:tcPr>
            <w:tcW w:w="5328" w:type="dxa"/>
          </w:tcPr>
          <w:p w:rsidR="003F39BA" w:rsidRPr="004F05E9" w:rsidRDefault="006942C2" w:rsidP="003F39BA">
            <w:hyperlink r:id="rId48" w:history="1">
              <w:r w:rsidR="003F39BA" w:rsidRPr="004F05E9">
                <w:rPr>
                  <w:rStyle w:val="Hyperlink"/>
                  <w:sz w:val="16"/>
                  <w:szCs w:val="16"/>
                </w:rPr>
                <w:t xml:space="preserve"> Current Combined New England City and Town Area (CNECTA) National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B009AC" w:rsidP="003F39BA">
            <w:r>
              <w:t>annually</w:t>
            </w:r>
          </w:p>
        </w:tc>
      </w:tr>
      <w:tr w:rsidR="003F39BA" w:rsidRPr="000329E4" w:rsidTr="00CC01AA">
        <w:trPr>
          <w:trHeight w:val="395"/>
        </w:trPr>
        <w:tc>
          <w:tcPr>
            <w:tcW w:w="5328" w:type="dxa"/>
          </w:tcPr>
          <w:p w:rsidR="003F39BA" w:rsidRPr="004F05E9" w:rsidRDefault="006942C2" w:rsidP="003F39BA">
            <w:hyperlink r:id="rId49" w:history="1">
              <w:r w:rsidR="003F39BA" w:rsidRPr="004F05E9">
                <w:rPr>
                  <w:rStyle w:val="Hyperlink"/>
                  <w:sz w:val="16"/>
                  <w:szCs w:val="16"/>
                </w:rPr>
                <w:t xml:space="preserve"> Current Metropolitan Statistical Area/Micropolitan Statistical Area (CBSA) National Shapefile</w:t>
              </w:r>
            </w:hyperlink>
          </w:p>
        </w:tc>
        <w:tc>
          <w:tcPr>
            <w:tcW w:w="2160" w:type="dxa"/>
          </w:tcPr>
          <w:p w:rsidR="003F39BA" w:rsidRPr="004F05E9" w:rsidRDefault="003F39BA" w:rsidP="003F39BA">
            <w:r w:rsidRPr="004F05E9">
              <w:t>Governmental Units</w:t>
            </w:r>
          </w:p>
        </w:tc>
        <w:tc>
          <w:tcPr>
            <w:tcW w:w="2088" w:type="dxa"/>
          </w:tcPr>
          <w:p w:rsidR="003F39BA" w:rsidRPr="004F05E9" w:rsidRDefault="00B009AC" w:rsidP="003F39BA">
            <w:r>
              <w:t>annually</w:t>
            </w:r>
          </w:p>
        </w:tc>
      </w:tr>
    </w:tbl>
    <w:p w:rsidR="00B009AC" w:rsidRDefault="00B009AC" w:rsidP="006942C2">
      <w:pPr>
        <w:pStyle w:val="Caption"/>
        <w:framePr w:h="271" w:hRule="exact" w:hSpace="180" w:wrap="around" w:vAnchor="text" w:hAnchor="page" w:x="1801" w:y="8641"/>
      </w:pPr>
      <w:r>
        <w:t xml:space="preserve">Table </w:t>
      </w:r>
      <w:fldSimple w:instr=" SEQ Table \* ARABIC ">
        <w:r>
          <w:rPr>
            <w:noProof/>
          </w:rPr>
          <w:t>2</w:t>
        </w:r>
      </w:fldSimple>
      <w:r>
        <w:t>: A list of Census NGDA datasets</w:t>
      </w:r>
    </w:p>
    <w:p w:rsidR="003F39BA" w:rsidRDefault="003F39BA" w:rsidP="006942C2"/>
    <w:p w:rsidR="00D93DFC" w:rsidRDefault="00A25938" w:rsidP="003F39BA">
      <w:pPr>
        <w:pStyle w:val="ListParagraph"/>
        <w:numPr>
          <w:ilvl w:val="0"/>
          <w:numId w:val="3"/>
        </w:numPr>
      </w:pPr>
      <w:r>
        <w:t xml:space="preserve">Run the </w:t>
      </w:r>
      <w:r w:rsidR="00162294">
        <w:t xml:space="preserve"> Perl Script</w:t>
      </w:r>
    </w:p>
    <w:p w:rsidR="00162294" w:rsidRDefault="00162294" w:rsidP="00162294">
      <w:pPr>
        <w:pStyle w:val="ListParagraph"/>
        <w:numPr>
          <w:ilvl w:val="1"/>
          <w:numId w:val="3"/>
        </w:numPr>
      </w:pPr>
      <w:r>
        <w:t xml:space="preserve">For state and national files, run the </w:t>
      </w:r>
      <w:r w:rsidRPr="00162294">
        <w:t>rmNGDA_State_ver1.px</w:t>
      </w:r>
      <w:r>
        <w:t xml:space="preserve"> Perl script</w:t>
      </w:r>
    </w:p>
    <w:p w:rsidR="00162294" w:rsidRDefault="00162294" w:rsidP="00162294">
      <w:pPr>
        <w:pStyle w:val="ListParagraph"/>
        <w:numPr>
          <w:ilvl w:val="1"/>
          <w:numId w:val="3"/>
        </w:numPr>
      </w:pPr>
      <w:r>
        <w:t xml:space="preserve">For county files </w:t>
      </w:r>
      <w:r w:rsidRPr="00162294">
        <w:t>rmNGDA_County_ver1.px</w:t>
      </w:r>
      <w:r>
        <w:t xml:space="preserve"> Perl files</w:t>
      </w:r>
    </w:p>
    <w:p w:rsidR="00162294" w:rsidRDefault="007E517A" w:rsidP="00D93DFC">
      <w:pPr>
        <w:pStyle w:val="ListParagraph"/>
        <w:numPr>
          <w:ilvl w:val="0"/>
          <w:numId w:val="3"/>
        </w:numPr>
      </w:pPr>
      <w:r>
        <w:t>Repost the files to data.gov by following the directions in the previous section.</w:t>
      </w:r>
    </w:p>
    <w:p w:rsidR="00033801" w:rsidRDefault="00F56FA6" w:rsidP="00D50849">
      <w:pPr>
        <w:pStyle w:val="ListParagraph"/>
        <w:numPr>
          <w:ilvl w:val="0"/>
          <w:numId w:val="3"/>
        </w:numPr>
      </w:pPr>
      <w:r>
        <w:t>Ensure that the correct files are there by checking the geospatial platform.</w:t>
      </w:r>
    </w:p>
    <w:sectPr w:rsidR="00033801" w:rsidSect="00E07CEE">
      <w:footerReference w:type="default" r:id="rId5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825" w:rsidRDefault="00701825" w:rsidP="0046786E">
      <w:pPr>
        <w:spacing w:after="0" w:line="240" w:lineRule="auto"/>
      </w:pPr>
      <w:r>
        <w:separator/>
      </w:r>
    </w:p>
  </w:endnote>
  <w:endnote w:type="continuationSeparator" w:id="0">
    <w:p w:rsidR="00701825" w:rsidRDefault="00701825" w:rsidP="00467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C143B3">
      <w:tc>
        <w:tcPr>
          <w:tcW w:w="918" w:type="dxa"/>
        </w:tcPr>
        <w:p w:rsidR="00C143B3" w:rsidRDefault="00C143B3">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6942C2" w:rsidRPr="006942C2">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11</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C143B3" w:rsidRDefault="006942C2">
          <w:pPr>
            <w:pStyle w:val="Footer"/>
          </w:pPr>
          <w:sdt>
            <w:sdtPr>
              <w:rPr>
                <w:rFonts w:eastAsiaTheme="minorEastAsia"/>
                <w:sz w:val="28"/>
                <w:szCs w:val="36"/>
              </w:rPr>
              <w:alias w:val="Title"/>
              <w:id w:val="-1596700938"/>
              <w:dataBinding w:prefixMappings="xmlns:ns0='http://schemas.openxmlformats.org/package/2006/metadata/core-properties' xmlns:ns1='http://purl.org/dc/elements/1.1/'" w:xpath="/ns0:coreProperties[1]/ns1:title[1]" w:storeItemID="{6C3C8BC8-F283-45AE-878A-BAB7291924A1}"/>
              <w:text/>
            </w:sdtPr>
            <w:sdtEndPr/>
            <w:sdtContent>
              <w:r w:rsidR="003D78C9">
                <w:rPr>
                  <w:rFonts w:eastAsiaTheme="minorEastAsia"/>
                  <w:sz w:val="28"/>
                  <w:szCs w:val="36"/>
                </w:rPr>
                <w:t>Procedure for Harvesting TIGER and Cartographic Metadata Files to data.gov</w:t>
              </w:r>
            </w:sdtContent>
          </w:sdt>
          <w:r w:rsidR="00C143B3" w:rsidRPr="00B86114">
            <w:rPr>
              <w:sz w:val="18"/>
            </w:rPr>
            <w:t xml:space="preserve"> </w:t>
          </w:r>
        </w:p>
      </w:tc>
    </w:tr>
  </w:tbl>
  <w:p w:rsidR="00C143B3" w:rsidRDefault="00C143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825" w:rsidRDefault="00701825" w:rsidP="0046786E">
      <w:pPr>
        <w:spacing w:after="0" w:line="240" w:lineRule="auto"/>
      </w:pPr>
      <w:r>
        <w:separator/>
      </w:r>
    </w:p>
  </w:footnote>
  <w:footnote w:type="continuationSeparator" w:id="0">
    <w:p w:rsidR="00701825" w:rsidRDefault="00701825" w:rsidP="004678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B2E27"/>
    <w:multiLevelType w:val="hybridMultilevel"/>
    <w:tmpl w:val="9E98C7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241042D"/>
    <w:multiLevelType w:val="hybridMultilevel"/>
    <w:tmpl w:val="8B9671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BF0DDD"/>
    <w:multiLevelType w:val="hybridMultilevel"/>
    <w:tmpl w:val="8B9671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F558DF"/>
    <w:multiLevelType w:val="hybridMultilevel"/>
    <w:tmpl w:val="51D2464A"/>
    <w:lvl w:ilvl="0" w:tplc="0409001B">
      <w:start w:val="1"/>
      <w:numFmt w:val="low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nsid w:val="6620305E"/>
    <w:multiLevelType w:val="hybridMultilevel"/>
    <w:tmpl w:val="A9E4072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nsid w:val="7C7B3F78"/>
    <w:multiLevelType w:val="hybridMultilevel"/>
    <w:tmpl w:val="8B9671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4A9"/>
    <w:rsid w:val="000035D5"/>
    <w:rsid w:val="00004416"/>
    <w:rsid w:val="00006E64"/>
    <w:rsid w:val="00013C1C"/>
    <w:rsid w:val="0002471E"/>
    <w:rsid w:val="0002711D"/>
    <w:rsid w:val="000329E4"/>
    <w:rsid w:val="000330E0"/>
    <w:rsid w:val="00033801"/>
    <w:rsid w:val="00047315"/>
    <w:rsid w:val="000755BF"/>
    <w:rsid w:val="000B4CEF"/>
    <w:rsid w:val="000C07B7"/>
    <w:rsid w:val="000C5093"/>
    <w:rsid w:val="000F6AC0"/>
    <w:rsid w:val="00100F15"/>
    <w:rsid w:val="00123339"/>
    <w:rsid w:val="001361EE"/>
    <w:rsid w:val="00136CB9"/>
    <w:rsid w:val="00147CC0"/>
    <w:rsid w:val="00162294"/>
    <w:rsid w:val="00175173"/>
    <w:rsid w:val="001761A2"/>
    <w:rsid w:val="00182A9D"/>
    <w:rsid w:val="00193D50"/>
    <w:rsid w:val="00195DB0"/>
    <w:rsid w:val="001B2BD5"/>
    <w:rsid w:val="001D2542"/>
    <w:rsid w:val="001E6BF0"/>
    <w:rsid w:val="00216272"/>
    <w:rsid w:val="00272FD1"/>
    <w:rsid w:val="002A7722"/>
    <w:rsid w:val="002A7FCB"/>
    <w:rsid w:val="002B0A17"/>
    <w:rsid w:val="002C58AF"/>
    <w:rsid w:val="002D6021"/>
    <w:rsid w:val="002E562B"/>
    <w:rsid w:val="002E6CAE"/>
    <w:rsid w:val="00316690"/>
    <w:rsid w:val="0032012F"/>
    <w:rsid w:val="003268D3"/>
    <w:rsid w:val="003700AF"/>
    <w:rsid w:val="0038175A"/>
    <w:rsid w:val="003B061F"/>
    <w:rsid w:val="003C3EC7"/>
    <w:rsid w:val="003D634C"/>
    <w:rsid w:val="003D78C9"/>
    <w:rsid w:val="003E6263"/>
    <w:rsid w:val="003F39BA"/>
    <w:rsid w:val="00444A36"/>
    <w:rsid w:val="0046786E"/>
    <w:rsid w:val="00476279"/>
    <w:rsid w:val="00482BB3"/>
    <w:rsid w:val="004D45B2"/>
    <w:rsid w:val="004F05E9"/>
    <w:rsid w:val="00504878"/>
    <w:rsid w:val="00537B3D"/>
    <w:rsid w:val="005554CD"/>
    <w:rsid w:val="00562D90"/>
    <w:rsid w:val="0058310C"/>
    <w:rsid w:val="005C0AA5"/>
    <w:rsid w:val="005D348C"/>
    <w:rsid w:val="0060185C"/>
    <w:rsid w:val="00634797"/>
    <w:rsid w:val="00660EAF"/>
    <w:rsid w:val="00690A8D"/>
    <w:rsid w:val="006942C2"/>
    <w:rsid w:val="006C5F49"/>
    <w:rsid w:val="006E438B"/>
    <w:rsid w:val="007013B6"/>
    <w:rsid w:val="00701825"/>
    <w:rsid w:val="007035B9"/>
    <w:rsid w:val="00711321"/>
    <w:rsid w:val="007516FF"/>
    <w:rsid w:val="00752664"/>
    <w:rsid w:val="00773A1E"/>
    <w:rsid w:val="00787CD2"/>
    <w:rsid w:val="007B0271"/>
    <w:rsid w:val="007C1438"/>
    <w:rsid w:val="007E4FBF"/>
    <w:rsid w:val="007E517A"/>
    <w:rsid w:val="007E79F8"/>
    <w:rsid w:val="00804FF3"/>
    <w:rsid w:val="00805FFE"/>
    <w:rsid w:val="00810C43"/>
    <w:rsid w:val="00814BC7"/>
    <w:rsid w:val="00820795"/>
    <w:rsid w:val="008336BA"/>
    <w:rsid w:val="008479A9"/>
    <w:rsid w:val="00847D5F"/>
    <w:rsid w:val="0086524F"/>
    <w:rsid w:val="0088376F"/>
    <w:rsid w:val="00886D50"/>
    <w:rsid w:val="008D35DD"/>
    <w:rsid w:val="008E3442"/>
    <w:rsid w:val="008F4F82"/>
    <w:rsid w:val="00911FF6"/>
    <w:rsid w:val="00930438"/>
    <w:rsid w:val="009314BC"/>
    <w:rsid w:val="00993366"/>
    <w:rsid w:val="00995A7C"/>
    <w:rsid w:val="009B6614"/>
    <w:rsid w:val="009B731B"/>
    <w:rsid w:val="009C4EA1"/>
    <w:rsid w:val="009C52AB"/>
    <w:rsid w:val="009D7E55"/>
    <w:rsid w:val="00A25938"/>
    <w:rsid w:val="00A3060C"/>
    <w:rsid w:val="00A3179C"/>
    <w:rsid w:val="00A34561"/>
    <w:rsid w:val="00A523DA"/>
    <w:rsid w:val="00A66D18"/>
    <w:rsid w:val="00A865B8"/>
    <w:rsid w:val="00A917E7"/>
    <w:rsid w:val="00AE0136"/>
    <w:rsid w:val="00AE4FD3"/>
    <w:rsid w:val="00AF4610"/>
    <w:rsid w:val="00B009AC"/>
    <w:rsid w:val="00B06FA6"/>
    <w:rsid w:val="00B10333"/>
    <w:rsid w:val="00B21F25"/>
    <w:rsid w:val="00B33E6D"/>
    <w:rsid w:val="00B8251E"/>
    <w:rsid w:val="00B86114"/>
    <w:rsid w:val="00B867E9"/>
    <w:rsid w:val="00B9247D"/>
    <w:rsid w:val="00B95E7C"/>
    <w:rsid w:val="00BF2E61"/>
    <w:rsid w:val="00BF771D"/>
    <w:rsid w:val="00C13CF3"/>
    <w:rsid w:val="00C143B3"/>
    <w:rsid w:val="00C40BC4"/>
    <w:rsid w:val="00C824A9"/>
    <w:rsid w:val="00CC01AA"/>
    <w:rsid w:val="00CD31F2"/>
    <w:rsid w:val="00D11A91"/>
    <w:rsid w:val="00D32B66"/>
    <w:rsid w:val="00D43589"/>
    <w:rsid w:val="00D50849"/>
    <w:rsid w:val="00D5103B"/>
    <w:rsid w:val="00D60634"/>
    <w:rsid w:val="00D83A5A"/>
    <w:rsid w:val="00D93DFC"/>
    <w:rsid w:val="00D94BAA"/>
    <w:rsid w:val="00D96B23"/>
    <w:rsid w:val="00D96FBE"/>
    <w:rsid w:val="00DA2AAB"/>
    <w:rsid w:val="00DC10B5"/>
    <w:rsid w:val="00E02926"/>
    <w:rsid w:val="00E07CEE"/>
    <w:rsid w:val="00E51DB4"/>
    <w:rsid w:val="00E61989"/>
    <w:rsid w:val="00EA3BAF"/>
    <w:rsid w:val="00EA7EEE"/>
    <w:rsid w:val="00EC05B0"/>
    <w:rsid w:val="00EC3B7A"/>
    <w:rsid w:val="00F436C4"/>
    <w:rsid w:val="00F56FA6"/>
    <w:rsid w:val="00F60CCE"/>
    <w:rsid w:val="00F662EF"/>
    <w:rsid w:val="00F9549C"/>
    <w:rsid w:val="00FA00FC"/>
    <w:rsid w:val="00FD3536"/>
    <w:rsid w:val="00FE5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0B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D93DF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4A9"/>
    <w:pPr>
      <w:ind w:left="720"/>
      <w:contextualSpacing/>
    </w:pPr>
  </w:style>
  <w:style w:type="character" w:styleId="Hyperlink">
    <w:name w:val="Hyperlink"/>
    <w:basedOn w:val="DefaultParagraphFont"/>
    <w:uiPriority w:val="99"/>
    <w:unhideWhenUsed/>
    <w:rsid w:val="000F6AC0"/>
    <w:rPr>
      <w:color w:val="0000FF" w:themeColor="hyperlink"/>
      <w:u w:val="single"/>
    </w:rPr>
  </w:style>
  <w:style w:type="paragraph" w:styleId="BalloonText">
    <w:name w:val="Balloon Text"/>
    <w:basedOn w:val="Normal"/>
    <w:link w:val="BalloonTextChar"/>
    <w:uiPriority w:val="99"/>
    <w:semiHidden/>
    <w:unhideWhenUsed/>
    <w:rsid w:val="00B867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7E9"/>
    <w:rPr>
      <w:rFonts w:ascii="Tahoma" w:hAnsi="Tahoma" w:cs="Tahoma"/>
      <w:sz w:val="16"/>
      <w:szCs w:val="16"/>
    </w:rPr>
  </w:style>
  <w:style w:type="paragraph" w:styleId="Header">
    <w:name w:val="header"/>
    <w:basedOn w:val="Normal"/>
    <w:link w:val="HeaderChar"/>
    <w:uiPriority w:val="99"/>
    <w:unhideWhenUsed/>
    <w:rsid w:val="00467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86E"/>
  </w:style>
  <w:style w:type="paragraph" w:styleId="Footer">
    <w:name w:val="footer"/>
    <w:basedOn w:val="Normal"/>
    <w:link w:val="FooterChar"/>
    <w:uiPriority w:val="99"/>
    <w:unhideWhenUsed/>
    <w:rsid w:val="00467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86E"/>
  </w:style>
  <w:style w:type="table" w:styleId="TableGrid">
    <w:name w:val="Table Grid"/>
    <w:basedOn w:val="TableNormal"/>
    <w:uiPriority w:val="59"/>
    <w:rsid w:val="00883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07CE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07CEE"/>
    <w:rPr>
      <w:rFonts w:eastAsiaTheme="minorEastAsia"/>
      <w:lang w:eastAsia="ja-JP"/>
    </w:rPr>
  </w:style>
  <w:style w:type="character" w:customStyle="1" w:styleId="Heading1Char">
    <w:name w:val="Heading 1 Char"/>
    <w:basedOn w:val="DefaultParagraphFont"/>
    <w:link w:val="Heading1"/>
    <w:uiPriority w:val="9"/>
    <w:rsid w:val="00C40BC4"/>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rsid w:val="00805FFE"/>
    <w:pPr>
      <w:spacing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9B6614"/>
    <w:pPr>
      <w:outlineLvl w:val="9"/>
    </w:pPr>
    <w:rPr>
      <w:lang w:eastAsia="ja-JP"/>
    </w:rPr>
  </w:style>
  <w:style w:type="paragraph" w:styleId="TOC1">
    <w:name w:val="toc 1"/>
    <w:basedOn w:val="Normal"/>
    <w:next w:val="Normal"/>
    <w:autoRedefine/>
    <w:uiPriority w:val="39"/>
    <w:unhideWhenUsed/>
    <w:rsid w:val="009B6614"/>
    <w:pPr>
      <w:spacing w:after="100"/>
    </w:pPr>
  </w:style>
  <w:style w:type="paragraph" w:styleId="TableofFigures">
    <w:name w:val="table of figures"/>
    <w:basedOn w:val="Normal"/>
    <w:next w:val="Normal"/>
    <w:uiPriority w:val="99"/>
    <w:unhideWhenUsed/>
    <w:rsid w:val="009B6614"/>
    <w:pPr>
      <w:spacing w:after="0"/>
    </w:pPr>
  </w:style>
  <w:style w:type="character" w:customStyle="1" w:styleId="Heading3Char">
    <w:name w:val="Heading 3 Char"/>
    <w:basedOn w:val="DefaultParagraphFont"/>
    <w:link w:val="Heading3"/>
    <w:uiPriority w:val="9"/>
    <w:semiHidden/>
    <w:rsid w:val="00D93DFC"/>
    <w:rPr>
      <w:rFonts w:asciiTheme="majorHAnsi" w:eastAsiaTheme="majorEastAsia" w:hAnsiTheme="majorHAnsi" w:cstheme="majorBidi"/>
      <w:b/>
      <w:bCs/>
      <w:color w:val="4F81BD" w:themeColor="accent1"/>
    </w:rPr>
  </w:style>
  <w:style w:type="character" w:customStyle="1" w:styleId="popular">
    <w:name w:val="popular"/>
    <w:basedOn w:val="DefaultParagraphFont"/>
    <w:rsid w:val="00D93DFC"/>
  </w:style>
  <w:style w:type="paragraph" w:styleId="TOC3">
    <w:name w:val="toc 3"/>
    <w:basedOn w:val="Normal"/>
    <w:next w:val="Normal"/>
    <w:autoRedefine/>
    <w:uiPriority w:val="39"/>
    <w:unhideWhenUsed/>
    <w:rsid w:val="007E517A"/>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0B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D93DF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4A9"/>
    <w:pPr>
      <w:ind w:left="720"/>
      <w:contextualSpacing/>
    </w:pPr>
  </w:style>
  <w:style w:type="character" w:styleId="Hyperlink">
    <w:name w:val="Hyperlink"/>
    <w:basedOn w:val="DefaultParagraphFont"/>
    <w:uiPriority w:val="99"/>
    <w:unhideWhenUsed/>
    <w:rsid w:val="000F6AC0"/>
    <w:rPr>
      <w:color w:val="0000FF" w:themeColor="hyperlink"/>
      <w:u w:val="single"/>
    </w:rPr>
  </w:style>
  <w:style w:type="paragraph" w:styleId="BalloonText">
    <w:name w:val="Balloon Text"/>
    <w:basedOn w:val="Normal"/>
    <w:link w:val="BalloonTextChar"/>
    <w:uiPriority w:val="99"/>
    <w:semiHidden/>
    <w:unhideWhenUsed/>
    <w:rsid w:val="00B867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7E9"/>
    <w:rPr>
      <w:rFonts w:ascii="Tahoma" w:hAnsi="Tahoma" w:cs="Tahoma"/>
      <w:sz w:val="16"/>
      <w:szCs w:val="16"/>
    </w:rPr>
  </w:style>
  <w:style w:type="paragraph" w:styleId="Header">
    <w:name w:val="header"/>
    <w:basedOn w:val="Normal"/>
    <w:link w:val="HeaderChar"/>
    <w:uiPriority w:val="99"/>
    <w:unhideWhenUsed/>
    <w:rsid w:val="00467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86E"/>
  </w:style>
  <w:style w:type="paragraph" w:styleId="Footer">
    <w:name w:val="footer"/>
    <w:basedOn w:val="Normal"/>
    <w:link w:val="FooterChar"/>
    <w:uiPriority w:val="99"/>
    <w:unhideWhenUsed/>
    <w:rsid w:val="00467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86E"/>
  </w:style>
  <w:style w:type="table" w:styleId="TableGrid">
    <w:name w:val="Table Grid"/>
    <w:basedOn w:val="TableNormal"/>
    <w:uiPriority w:val="59"/>
    <w:rsid w:val="00883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07CE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07CEE"/>
    <w:rPr>
      <w:rFonts w:eastAsiaTheme="minorEastAsia"/>
      <w:lang w:eastAsia="ja-JP"/>
    </w:rPr>
  </w:style>
  <w:style w:type="character" w:customStyle="1" w:styleId="Heading1Char">
    <w:name w:val="Heading 1 Char"/>
    <w:basedOn w:val="DefaultParagraphFont"/>
    <w:link w:val="Heading1"/>
    <w:uiPriority w:val="9"/>
    <w:rsid w:val="00C40BC4"/>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rsid w:val="00805FFE"/>
    <w:pPr>
      <w:spacing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9B6614"/>
    <w:pPr>
      <w:outlineLvl w:val="9"/>
    </w:pPr>
    <w:rPr>
      <w:lang w:eastAsia="ja-JP"/>
    </w:rPr>
  </w:style>
  <w:style w:type="paragraph" w:styleId="TOC1">
    <w:name w:val="toc 1"/>
    <w:basedOn w:val="Normal"/>
    <w:next w:val="Normal"/>
    <w:autoRedefine/>
    <w:uiPriority w:val="39"/>
    <w:unhideWhenUsed/>
    <w:rsid w:val="009B6614"/>
    <w:pPr>
      <w:spacing w:after="100"/>
    </w:pPr>
  </w:style>
  <w:style w:type="paragraph" w:styleId="TableofFigures">
    <w:name w:val="table of figures"/>
    <w:basedOn w:val="Normal"/>
    <w:next w:val="Normal"/>
    <w:uiPriority w:val="99"/>
    <w:unhideWhenUsed/>
    <w:rsid w:val="009B6614"/>
    <w:pPr>
      <w:spacing w:after="0"/>
    </w:pPr>
  </w:style>
  <w:style w:type="character" w:customStyle="1" w:styleId="Heading3Char">
    <w:name w:val="Heading 3 Char"/>
    <w:basedOn w:val="DefaultParagraphFont"/>
    <w:link w:val="Heading3"/>
    <w:uiPriority w:val="9"/>
    <w:semiHidden/>
    <w:rsid w:val="00D93DFC"/>
    <w:rPr>
      <w:rFonts w:asciiTheme="majorHAnsi" w:eastAsiaTheme="majorEastAsia" w:hAnsiTheme="majorHAnsi" w:cstheme="majorBidi"/>
      <w:b/>
      <w:bCs/>
      <w:color w:val="4F81BD" w:themeColor="accent1"/>
    </w:rPr>
  </w:style>
  <w:style w:type="character" w:customStyle="1" w:styleId="popular">
    <w:name w:val="popular"/>
    <w:basedOn w:val="DefaultParagraphFont"/>
    <w:rsid w:val="00D93DFC"/>
  </w:style>
  <w:style w:type="paragraph" w:styleId="TOC3">
    <w:name w:val="toc 3"/>
    <w:basedOn w:val="Normal"/>
    <w:next w:val="Normal"/>
    <w:autoRedefine/>
    <w:uiPriority w:val="39"/>
    <w:unhideWhenUsed/>
    <w:rsid w:val="007E517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60043">
      <w:bodyDiv w:val="1"/>
      <w:marLeft w:val="0"/>
      <w:marRight w:val="0"/>
      <w:marTop w:val="0"/>
      <w:marBottom w:val="0"/>
      <w:divBdr>
        <w:top w:val="none" w:sz="0" w:space="0" w:color="auto"/>
        <w:left w:val="none" w:sz="0" w:space="0" w:color="auto"/>
        <w:bottom w:val="none" w:sz="0" w:space="0" w:color="auto"/>
        <w:right w:val="none" w:sz="0" w:space="0" w:color="auto"/>
      </w:divBdr>
    </w:div>
    <w:div w:id="37240413">
      <w:bodyDiv w:val="1"/>
      <w:marLeft w:val="0"/>
      <w:marRight w:val="0"/>
      <w:marTop w:val="0"/>
      <w:marBottom w:val="0"/>
      <w:divBdr>
        <w:top w:val="none" w:sz="0" w:space="0" w:color="auto"/>
        <w:left w:val="none" w:sz="0" w:space="0" w:color="auto"/>
        <w:bottom w:val="none" w:sz="0" w:space="0" w:color="auto"/>
        <w:right w:val="none" w:sz="0" w:space="0" w:color="auto"/>
      </w:divBdr>
    </w:div>
    <w:div w:id="42799328">
      <w:bodyDiv w:val="1"/>
      <w:marLeft w:val="0"/>
      <w:marRight w:val="0"/>
      <w:marTop w:val="0"/>
      <w:marBottom w:val="0"/>
      <w:divBdr>
        <w:top w:val="none" w:sz="0" w:space="0" w:color="auto"/>
        <w:left w:val="none" w:sz="0" w:space="0" w:color="auto"/>
        <w:bottom w:val="none" w:sz="0" w:space="0" w:color="auto"/>
        <w:right w:val="none" w:sz="0" w:space="0" w:color="auto"/>
      </w:divBdr>
    </w:div>
    <w:div w:id="142089511">
      <w:bodyDiv w:val="1"/>
      <w:marLeft w:val="0"/>
      <w:marRight w:val="0"/>
      <w:marTop w:val="0"/>
      <w:marBottom w:val="0"/>
      <w:divBdr>
        <w:top w:val="none" w:sz="0" w:space="0" w:color="auto"/>
        <w:left w:val="none" w:sz="0" w:space="0" w:color="auto"/>
        <w:bottom w:val="none" w:sz="0" w:space="0" w:color="auto"/>
        <w:right w:val="none" w:sz="0" w:space="0" w:color="auto"/>
      </w:divBdr>
    </w:div>
    <w:div w:id="207106562">
      <w:bodyDiv w:val="1"/>
      <w:marLeft w:val="0"/>
      <w:marRight w:val="0"/>
      <w:marTop w:val="0"/>
      <w:marBottom w:val="0"/>
      <w:divBdr>
        <w:top w:val="none" w:sz="0" w:space="0" w:color="auto"/>
        <w:left w:val="none" w:sz="0" w:space="0" w:color="auto"/>
        <w:bottom w:val="none" w:sz="0" w:space="0" w:color="auto"/>
        <w:right w:val="none" w:sz="0" w:space="0" w:color="auto"/>
      </w:divBdr>
    </w:div>
    <w:div w:id="228734229">
      <w:bodyDiv w:val="1"/>
      <w:marLeft w:val="0"/>
      <w:marRight w:val="0"/>
      <w:marTop w:val="0"/>
      <w:marBottom w:val="0"/>
      <w:divBdr>
        <w:top w:val="none" w:sz="0" w:space="0" w:color="auto"/>
        <w:left w:val="none" w:sz="0" w:space="0" w:color="auto"/>
        <w:bottom w:val="none" w:sz="0" w:space="0" w:color="auto"/>
        <w:right w:val="none" w:sz="0" w:space="0" w:color="auto"/>
      </w:divBdr>
    </w:div>
    <w:div w:id="282613506">
      <w:bodyDiv w:val="1"/>
      <w:marLeft w:val="0"/>
      <w:marRight w:val="0"/>
      <w:marTop w:val="0"/>
      <w:marBottom w:val="0"/>
      <w:divBdr>
        <w:top w:val="none" w:sz="0" w:space="0" w:color="auto"/>
        <w:left w:val="none" w:sz="0" w:space="0" w:color="auto"/>
        <w:bottom w:val="none" w:sz="0" w:space="0" w:color="auto"/>
        <w:right w:val="none" w:sz="0" w:space="0" w:color="auto"/>
      </w:divBdr>
    </w:div>
    <w:div w:id="291205236">
      <w:bodyDiv w:val="1"/>
      <w:marLeft w:val="0"/>
      <w:marRight w:val="0"/>
      <w:marTop w:val="0"/>
      <w:marBottom w:val="0"/>
      <w:divBdr>
        <w:top w:val="none" w:sz="0" w:space="0" w:color="auto"/>
        <w:left w:val="none" w:sz="0" w:space="0" w:color="auto"/>
        <w:bottom w:val="none" w:sz="0" w:space="0" w:color="auto"/>
        <w:right w:val="none" w:sz="0" w:space="0" w:color="auto"/>
      </w:divBdr>
    </w:div>
    <w:div w:id="392002986">
      <w:bodyDiv w:val="1"/>
      <w:marLeft w:val="0"/>
      <w:marRight w:val="0"/>
      <w:marTop w:val="0"/>
      <w:marBottom w:val="0"/>
      <w:divBdr>
        <w:top w:val="none" w:sz="0" w:space="0" w:color="auto"/>
        <w:left w:val="none" w:sz="0" w:space="0" w:color="auto"/>
        <w:bottom w:val="none" w:sz="0" w:space="0" w:color="auto"/>
        <w:right w:val="none" w:sz="0" w:space="0" w:color="auto"/>
      </w:divBdr>
    </w:div>
    <w:div w:id="521014497">
      <w:bodyDiv w:val="1"/>
      <w:marLeft w:val="0"/>
      <w:marRight w:val="0"/>
      <w:marTop w:val="0"/>
      <w:marBottom w:val="0"/>
      <w:divBdr>
        <w:top w:val="none" w:sz="0" w:space="0" w:color="auto"/>
        <w:left w:val="none" w:sz="0" w:space="0" w:color="auto"/>
        <w:bottom w:val="none" w:sz="0" w:space="0" w:color="auto"/>
        <w:right w:val="none" w:sz="0" w:space="0" w:color="auto"/>
      </w:divBdr>
    </w:div>
    <w:div w:id="597715060">
      <w:bodyDiv w:val="1"/>
      <w:marLeft w:val="0"/>
      <w:marRight w:val="0"/>
      <w:marTop w:val="0"/>
      <w:marBottom w:val="0"/>
      <w:divBdr>
        <w:top w:val="none" w:sz="0" w:space="0" w:color="auto"/>
        <w:left w:val="none" w:sz="0" w:space="0" w:color="auto"/>
        <w:bottom w:val="none" w:sz="0" w:space="0" w:color="auto"/>
        <w:right w:val="none" w:sz="0" w:space="0" w:color="auto"/>
      </w:divBdr>
    </w:div>
    <w:div w:id="665523963">
      <w:bodyDiv w:val="1"/>
      <w:marLeft w:val="0"/>
      <w:marRight w:val="0"/>
      <w:marTop w:val="0"/>
      <w:marBottom w:val="0"/>
      <w:divBdr>
        <w:top w:val="none" w:sz="0" w:space="0" w:color="auto"/>
        <w:left w:val="none" w:sz="0" w:space="0" w:color="auto"/>
        <w:bottom w:val="none" w:sz="0" w:space="0" w:color="auto"/>
        <w:right w:val="none" w:sz="0" w:space="0" w:color="auto"/>
      </w:divBdr>
    </w:div>
    <w:div w:id="805396903">
      <w:bodyDiv w:val="1"/>
      <w:marLeft w:val="0"/>
      <w:marRight w:val="0"/>
      <w:marTop w:val="0"/>
      <w:marBottom w:val="0"/>
      <w:divBdr>
        <w:top w:val="none" w:sz="0" w:space="0" w:color="auto"/>
        <w:left w:val="none" w:sz="0" w:space="0" w:color="auto"/>
        <w:bottom w:val="none" w:sz="0" w:space="0" w:color="auto"/>
        <w:right w:val="none" w:sz="0" w:space="0" w:color="auto"/>
      </w:divBdr>
    </w:div>
    <w:div w:id="854226179">
      <w:bodyDiv w:val="1"/>
      <w:marLeft w:val="0"/>
      <w:marRight w:val="0"/>
      <w:marTop w:val="0"/>
      <w:marBottom w:val="0"/>
      <w:divBdr>
        <w:top w:val="none" w:sz="0" w:space="0" w:color="auto"/>
        <w:left w:val="none" w:sz="0" w:space="0" w:color="auto"/>
        <w:bottom w:val="none" w:sz="0" w:space="0" w:color="auto"/>
        <w:right w:val="none" w:sz="0" w:space="0" w:color="auto"/>
      </w:divBdr>
    </w:div>
    <w:div w:id="990406378">
      <w:bodyDiv w:val="1"/>
      <w:marLeft w:val="0"/>
      <w:marRight w:val="0"/>
      <w:marTop w:val="0"/>
      <w:marBottom w:val="0"/>
      <w:divBdr>
        <w:top w:val="none" w:sz="0" w:space="0" w:color="auto"/>
        <w:left w:val="none" w:sz="0" w:space="0" w:color="auto"/>
        <w:bottom w:val="none" w:sz="0" w:space="0" w:color="auto"/>
        <w:right w:val="none" w:sz="0" w:space="0" w:color="auto"/>
      </w:divBdr>
    </w:div>
    <w:div w:id="997880775">
      <w:bodyDiv w:val="1"/>
      <w:marLeft w:val="0"/>
      <w:marRight w:val="0"/>
      <w:marTop w:val="0"/>
      <w:marBottom w:val="0"/>
      <w:divBdr>
        <w:top w:val="none" w:sz="0" w:space="0" w:color="auto"/>
        <w:left w:val="none" w:sz="0" w:space="0" w:color="auto"/>
        <w:bottom w:val="none" w:sz="0" w:space="0" w:color="auto"/>
        <w:right w:val="none" w:sz="0" w:space="0" w:color="auto"/>
      </w:divBdr>
    </w:div>
    <w:div w:id="1049649093">
      <w:bodyDiv w:val="1"/>
      <w:marLeft w:val="0"/>
      <w:marRight w:val="0"/>
      <w:marTop w:val="0"/>
      <w:marBottom w:val="0"/>
      <w:divBdr>
        <w:top w:val="none" w:sz="0" w:space="0" w:color="auto"/>
        <w:left w:val="none" w:sz="0" w:space="0" w:color="auto"/>
        <w:bottom w:val="none" w:sz="0" w:space="0" w:color="auto"/>
        <w:right w:val="none" w:sz="0" w:space="0" w:color="auto"/>
      </w:divBdr>
    </w:div>
    <w:div w:id="1052728903">
      <w:bodyDiv w:val="1"/>
      <w:marLeft w:val="0"/>
      <w:marRight w:val="0"/>
      <w:marTop w:val="0"/>
      <w:marBottom w:val="0"/>
      <w:divBdr>
        <w:top w:val="none" w:sz="0" w:space="0" w:color="auto"/>
        <w:left w:val="none" w:sz="0" w:space="0" w:color="auto"/>
        <w:bottom w:val="none" w:sz="0" w:space="0" w:color="auto"/>
        <w:right w:val="none" w:sz="0" w:space="0" w:color="auto"/>
      </w:divBdr>
    </w:div>
    <w:div w:id="1058166509">
      <w:bodyDiv w:val="1"/>
      <w:marLeft w:val="0"/>
      <w:marRight w:val="0"/>
      <w:marTop w:val="0"/>
      <w:marBottom w:val="0"/>
      <w:divBdr>
        <w:top w:val="none" w:sz="0" w:space="0" w:color="auto"/>
        <w:left w:val="none" w:sz="0" w:space="0" w:color="auto"/>
        <w:bottom w:val="none" w:sz="0" w:space="0" w:color="auto"/>
        <w:right w:val="none" w:sz="0" w:space="0" w:color="auto"/>
      </w:divBdr>
    </w:div>
    <w:div w:id="1248422650">
      <w:bodyDiv w:val="1"/>
      <w:marLeft w:val="0"/>
      <w:marRight w:val="0"/>
      <w:marTop w:val="0"/>
      <w:marBottom w:val="0"/>
      <w:divBdr>
        <w:top w:val="none" w:sz="0" w:space="0" w:color="auto"/>
        <w:left w:val="none" w:sz="0" w:space="0" w:color="auto"/>
        <w:bottom w:val="none" w:sz="0" w:space="0" w:color="auto"/>
        <w:right w:val="none" w:sz="0" w:space="0" w:color="auto"/>
      </w:divBdr>
    </w:div>
    <w:div w:id="1313289745">
      <w:bodyDiv w:val="1"/>
      <w:marLeft w:val="0"/>
      <w:marRight w:val="0"/>
      <w:marTop w:val="0"/>
      <w:marBottom w:val="0"/>
      <w:divBdr>
        <w:top w:val="none" w:sz="0" w:space="0" w:color="auto"/>
        <w:left w:val="none" w:sz="0" w:space="0" w:color="auto"/>
        <w:bottom w:val="none" w:sz="0" w:space="0" w:color="auto"/>
        <w:right w:val="none" w:sz="0" w:space="0" w:color="auto"/>
      </w:divBdr>
    </w:div>
    <w:div w:id="1374618740">
      <w:bodyDiv w:val="1"/>
      <w:marLeft w:val="0"/>
      <w:marRight w:val="0"/>
      <w:marTop w:val="0"/>
      <w:marBottom w:val="0"/>
      <w:divBdr>
        <w:top w:val="none" w:sz="0" w:space="0" w:color="auto"/>
        <w:left w:val="none" w:sz="0" w:space="0" w:color="auto"/>
        <w:bottom w:val="none" w:sz="0" w:space="0" w:color="auto"/>
        <w:right w:val="none" w:sz="0" w:space="0" w:color="auto"/>
      </w:divBdr>
    </w:div>
    <w:div w:id="1454127974">
      <w:bodyDiv w:val="1"/>
      <w:marLeft w:val="0"/>
      <w:marRight w:val="0"/>
      <w:marTop w:val="0"/>
      <w:marBottom w:val="0"/>
      <w:divBdr>
        <w:top w:val="none" w:sz="0" w:space="0" w:color="auto"/>
        <w:left w:val="none" w:sz="0" w:space="0" w:color="auto"/>
        <w:bottom w:val="none" w:sz="0" w:space="0" w:color="auto"/>
        <w:right w:val="none" w:sz="0" w:space="0" w:color="auto"/>
      </w:divBdr>
    </w:div>
    <w:div w:id="1473715823">
      <w:bodyDiv w:val="1"/>
      <w:marLeft w:val="0"/>
      <w:marRight w:val="0"/>
      <w:marTop w:val="0"/>
      <w:marBottom w:val="0"/>
      <w:divBdr>
        <w:top w:val="none" w:sz="0" w:space="0" w:color="auto"/>
        <w:left w:val="none" w:sz="0" w:space="0" w:color="auto"/>
        <w:bottom w:val="none" w:sz="0" w:space="0" w:color="auto"/>
        <w:right w:val="none" w:sz="0" w:space="0" w:color="auto"/>
      </w:divBdr>
    </w:div>
    <w:div w:id="1651330082">
      <w:bodyDiv w:val="1"/>
      <w:marLeft w:val="0"/>
      <w:marRight w:val="0"/>
      <w:marTop w:val="0"/>
      <w:marBottom w:val="0"/>
      <w:divBdr>
        <w:top w:val="none" w:sz="0" w:space="0" w:color="auto"/>
        <w:left w:val="none" w:sz="0" w:space="0" w:color="auto"/>
        <w:bottom w:val="none" w:sz="0" w:space="0" w:color="auto"/>
        <w:right w:val="none" w:sz="0" w:space="0" w:color="auto"/>
      </w:divBdr>
    </w:div>
    <w:div w:id="1722287014">
      <w:bodyDiv w:val="1"/>
      <w:marLeft w:val="0"/>
      <w:marRight w:val="0"/>
      <w:marTop w:val="0"/>
      <w:marBottom w:val="0"/>
      <w:divBdr>
        <w:top w:val="none" w:sz="0" w:space="0" w:color="auto"/>
        <w:left w:val="none" w:sz="0" w:space="0" w:color="auto"/>
        <w:bottom w:val="none" w:sz="0" w:space="0" w:color="auto"/>
        <w:right w:val="none" w:sz="0" w:space="0" w:color="auto"/>
      </w:divBdr>
    </w:div>
    <w:div w:id="1756897885">
      <w:bodyDiv w:val="1"/>
      <w:marLeft w:val="0"/>
      <w:marRight w:val="0"/>
      <w:marTop w:val="0"/>
      <w:marBottom w:val="0"/>
      <w:divBdr>
        <w:top w:val="none" w:sz="0" w:space="0" w:color="auto"/>
        <w:left w:val="none" w:sz="0" w:space="0" w:color="auto"/>
        <w:bottom w:val="none" w:sz="0" w:space="0" w:color="auto"/>
        <w:right w:val="none" w:sz="0" w:space="0" w:color="auto"/>
      </w:divBdr>
    </w:div>
    <w:div w:id="1871912803">
      <w:bodyDiv w:val="1"/>
      <w:marLeft w:val="0"/>
      <w:marRight w:val="0"/>
      <w:marTop w:val="0"/>
      <w:marBottom w:val="0"/>
      <w:divBdr>
        <w:top w:val="none" w:sz="0" w:space="0" w:color="auto"/>
        <w:left w:val="none" w:sz="0" w:space="0" w:color="auto"/>
        <w:bottom w:val="none" w:sz="0" w:space="0" w:color="auto"/>
        <w:right w:val="none" w:sz="0" w:space="0" w:color="auto"/>
      </w:divBdr>
    </w:div>
    <w:div w:id="1989091957">
      <w:bodyDiv w:val="1"/>
      <w:marLeft w:val="0"/>
      <w:marRight w:val="0"/>
      <w:marTop w:val="0"/>
      <w:marBottom w:val="0"/>
      <w:divBdr>
        <w:top w:val="none" w:sz="0" w:space="0" w:color="auto"/>
        <w:left w:val="none" w:sz="0" w:space="0" w:color="auto"/>
        <w:bottom w:val="none" w:sz="0" w:space="0" w:color="auto"/>
        <w:right w:val="none" w:sz="0" w:space="0" w:color="auto"/>
      </w:divBdr>
    </w:div>
    <w:div w:id="2008172753">
      <w:bodyDiv w:val="1"/>
      <w:marLeft w:val="0"/>
      <w:marRight w:val="0"/>
      <w:marTop w:val="0"/>
      <w:marBottom w:val="0"/>
      <w:divBdr>
        <w:top w:val="none" w:sz="0" w:space="0" w:color="auto"/>
        <w:left w:val="none" w:sz="0" w:space="0" w:color="auto"/>
        <w:bottom w:val="none" w:sz="0" w:space="0" w:color="auto"/>
        <w:right w:val="none" w:sz="0" w:space="0" w:color="auto"/>
      </w:divBdr>
    </w:div>
    <w:div w:id="2082562394">
      <w:bodyDiv w:val="1"/>
      <w:marLeft w:val="0"/>
      <w:marRight w:val="0"/>
      <w:marTop w:val="0"/>
      <w:marBottom w:val="0"/>
      <w:divBdr>
        <w:top w:val="none" w:sz="0" w:space="0" w:color="auto"/>
        <w:left w:val="none" w:sz="0" w:space="0" w:color="auto"/>
        <w:bottom w:val="none" w:sz="0" w:space="0" w:color="auto"/>
        <w:right w:val="none" w:sz="0" w:space="0" w:color="auto"/>
      </w:divBdr>
    </w:div>
    <w:div w:id="213713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www.geoplatform.gov/node/243/c990d1ff-a8a6-4ac8-a4ab-38a2bfda83db" TargetMode="External"/><Relationship Id="rId39" Type="http://schemas.openxmlformats.org/officeDocument/2006/relationships/hyperlink" Target="https://www.geoplatform.gov/node/243/5d6a0d70-013d-4428-8204-bac256c0cde4" TargetMode="External"/><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hyperlink" Target="https://www.geoplatform.gov/node/243/463beda2-cf2f-4d17-9c1b-fa556f538950" TargetMode="External"/><Relationship Id="rId42" Type="http://schemas.openxmlformats.org/officeDocument/2006/relationships/hyperlink" Target="https://www.geoplatform.gov/node/243/931b57c2-b858-4fdd-9b1f-4962328e0248" TargetMode="External"/><Relationship Id="rId47" Type="http://schemas.openxmlformats.org/officeDocument/2006/relationships/hyperlink" Target="https://www.geoplatform.gov/node/243/4a630afb-bf7d-46dd-8f94-3f8c3bf6df66" TargetMode="External"/><Relationship Id="rId50"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www.geoplatform.gov/node/243/c440235f-8bf9-4001-ac37-a4f4397609cc" TargetMode="External"/><Relationship Id="rId33" Type="http://schemas.openxmlformats.org/officeDocument/2006/relationships/hyperlink" Target="https://www.geoplatform.gov/node/243/497f87d5-64c4-4adf-bde6-b8d9d95eddc3" TargetMode="External"/><Relationship Id="rId38" Type="http://schemas.openxmlformats.org/officeDocument/2006/relationships/hyperlink" Target="https://www.geoplatform.gov/node/243/32d271e3-767d-4f37-b5ff-6cc272eccab0" TargetMode="External"/><Relationship Id="rId46" Type="http://schemas.openxmlformats.org/officeDocument/2006/relationships/hyperlink" Target="https://www.geoplatform.gov/node/243/463beda2-cf2f-4d17-9c1b-fa556f538950" TargetMode="External"/><Relationship Id="rId2" Type="http://schemas.openxmlformats.org/officeDocument/2006/relationships/customXml" Target="../customXml/item2.xml"/><Relationship Id="rId16" Type="http://schemas.openxmlformats.org/officeDocument/2006/relationships/hyperlink" Target="http://meta.geo.census.gov/data/existing/decennial/GEO/" TargetMode="External"/><Relationship Id="rId20" Type="http://schemas.openxmlformats.org/officeDocument/2006/relationships/image" Target="media/image9.png"/><Relationship Id="rId29" Type="http://schemas.openxmlformats.org/officeDocument/2006/relationships/hyperlink" Target="https://www.geoplatform.gov/node/243/8ddf8c2c-0b16-4083-8b22-4555e7ca2baa" TargetMode="External"/><Relationship Id="rId41" Type="http://schemas.openxmlformats.org/officeDocument/2006/relationships/hyperlink" Target="https://www.geoplatform.gov/node/243/8ddf8c2c-0b16-4083-8b22-4555e7ca2ba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www.geoplatform.gov/node/243/0d371a42-a52e-4792-8066-f201ebc9079f" TargetMode="External"/><Relationship Id="rId32" Type="http://schemas.openxmlformats.org/officeDocument/2006/relationships/hyperlink" Target="https://www.geoplatform.gov/node/243/2eacac5c-aee8-4c10-935e-7a0d7af08e02" TargetMode="External"/><Relationship Id="rId37" Type="http://schemas.openxmlformats.org/officeDocument/2006/relationships/hyperlink" Target="https://www.geoplatform.gov/node/243/976de203-cc74-4f70-a81e-ba9364e36daf" TargetMode="External"/><Relationship Id="rId40" Type="http://schemas.openxmlformats.org/officeDocument/2006/relationships/hyperlink" Target="https://www.geoplatform.gov/node/243/68d3925c-8623-4164-9055-db5518bcd1c0" TargetMode="External"/><Relationship Id="rId45" Type="http://schemas.openxmlformats.org/officeDocument/2006/relationships/hyperlink" Target="https://www.geoplatform.gov/node/243/497f87d5-64c4-4adf-bde6-b8d9d95eddc3" TargetMode="External"/><Relationship Id="rId53"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hyperlink" Target="https://www.geoplatform.gov/node/243/ca475af8-04b8-460f-98fe-eeaa2bdd2b59" TargetMode="External"/><Relationship Id="rId28" Type="http://schemas.openxmlformats.org/officeDocument/2006/relationships/hyperlink" Target="https://www.geoplatform.gov/node/243/5d6a0d70-013d-4428-8204-bac256c0cde4" TargetMode="External"/><Relationship Id="rId36" Type="http://schemas.openxmlformats.org/officeDocument/2006/relationships/hyperlink" Target="https://www.geoplatform.gov/node/243/0e9e3b06-6014-4db5-9674-ed05278d546f" TargetMode="External"/><Relationship Id="rId49" Type="http://schemas.openxmlformats.org/officeDocument/2006/relationships/hyperlink" Target="https://www.geoplatform.gov/node/243/976de203-cc74-4f70-a81e-ba9364e36daf" TargetMode="External"/><Relationship Id="rId10" Type="http://schemas.openxmlformats.org/officeDocument/2006/relationships/hyperlink" Target="http://meta.geo.census.gov/data" TargetMode="External"/><Relationship Id="rId19" Type="http://schemas.openxmlformats.org/officeDocument/2006/relationships/image" Target="media/image8.png"/><Relationship Id="rId31" Type="http://schemas.openxmlformats.org/officeDocument/2006/relationships/hyperlink" Target="https://www.geoplatform.gov/node/243/0e6a80d0-bd45-4fe1-afb3-3da712e8fdb6" TargetMode="External"/><Relationship Id="rId44" Type="http://schemas.openxmlformats.org/officeDocument/2006/relationships/hyperlink" Target="https://www.geoplatform.gov/node/243/2eacac5c-aee8-4c10-935e-7a0d7af08e02" TargetMode="External"/><Relationship Id="rId52"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www.geoplatform.gov/node/243/32d271e3-767d-4f37-b5ff-6cc272eccab0" TargetMode="External"/><Relationship Id="rId30" Type="http://schemas.openxmlformats.org/officeDocument/2006/relationships/hyperlink" Target="https://www.geoplatform.gov/node/243/9fc17c61-d2cf-46ff-adac-3acfe67ed05a" TargetMode="External"/><Relationship Id="rId35" Type="http://schemas.openxmlformats.org/officeDocument/2006/relationships/hyperlink" Target="https://www.geoplatform.gov/node/243/4a630afb-bf7d-46dd-8f94-3f8c3bf6df66" TargetMode="External"/><Relationship Id="rId43" Type="http://schemas.openxmlformats.org/officeDocument/2006/relationships/hyperlink" Target="https://www.geoplatform.gov/node/243/0e6a80d0-bd45-4fe1-afb3-3da712e8fdb6" TargetMode="External"/><Relationship Id="rId48" Type="http://schemas.openxmlformats.org/officeDocument/2006/relationships/hyperlink" Target="https://www.geoplatform.gov/node/243/0e9e3b06-6014-4db5-9674-ed05278d546f" TargetMode="External"/><Relationship Id="rId8" Type="http://schemas.openxmlformats.org/officeDocument/2006/relationships/footnotes" Target="footnotes.xml"/><Relationship Id="rId5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57084BD6CCA4632944B721E5E649E34"/>
        <w:category>
          <w:name w:val="General"/>
          <w:gallery w:val="placeholder"/>
        </w:category>
        <w:types>
          <w:type w:val="bbPlcHdr"/>
        </w:types>
        <w:behaviors>
          <w:behavior w:val="content"/>
        </w:behaviors>
        <w:guid w:val="{2EC69C65-B3C8-49F3-8329-995EA9DAEB47}"/>
      </w:docPartPr>
      <w:docPartBody>
        <w:p w:rsidR="0074009E" w:rsidRDefault="0074009E" w:rsidP="0074009E">
          <w:pPr>
            <w:pStyle w:val="057084BD6CCA4632944B721E5E649E34"/>
          </w:pPr>
          <w:r>
            <w:rPr>
              <w:rFonts w:asciiTheme="majorHAnsi" w:eastAsiaTheme="majorEastAsia" w:hAnsiTheme="majorHAnsi" w:cstheme="majorBidi"/>
              <w:caps/>
            </w:rPr>
            <w:t>[Type the company name]</w:t>
          </w:r>
        </w:p>
      </w:docPartBody>
    </w:docPart>
    <w:docPart>
      <w:docPartPr>
        <w:name w:val="4AAC6D5998784E4F8523A0B64C2BA9D9"/>
        <w:category>
          <w:name w:val="General"/>
          <w:gallery w:val="placeholder"/>
        </w:category>
        <w:types>
          <w:type w:val="bbPlcHdr"/>
        </w:types>
        <w:behaviors>
          <w:behavior w:val="content"/>
        </w:behaviors>
        <w:guid w:val="{0CD03488-D2CA-4203-9694-5547CE48A7FA}"/>
      </w:docPartPr>
      <w:docPartBody>
        <w:p w:rsidR="0074009E" w:rsidRDefault="0074009E" w:rsidP="0074009E">
          <w:pPr>
            <w:pStyle w:val="4AAC6D5998784E4F8523A0B64C2BA9D9"/>
          </w:pPr>
          <w:r>
            <w:rPr>
              <w:rFonts w:asciiTheme="majorHAnsi" w:eastAsiaTheme="majorEastAsia" w:hAnsiTheme="majorHAnsi" w:cstheme="majorBidi"/>
              <w:sz w:val="80"/>
              <w:szCs w:val="80"/>
            </w:rPr>
            <w:t>[Type the document title]</w:t>
          </w:r>
        </w:p>
      </w:docPartBody>
    </w:docPart>
    <w:docPart>
      <w:docPartPr>
        <w:name w:val="1BF41BB4D42948DDBA6EDCDDB77C683C"/>
        <w:category>
          <w:name w:val="General"/>
          <w:gallery w:val="placeholder"/>
        </w:category>
        <w:types>
          <w:type w:val="bbPlcHdr"/>
        </w:types>
        <w:behaviors>
          <w:behavior w:val="content"/>
        </w:behaviors>
        <w:guid w:val="{210D4083-7FAE-4CA2-BBE0-821FD514E97D}"/>
      </w:docPartPr>
      <w:docPartBody>
        <w:p w:rsidR="0074009E" w:rsidRDefault="0074009E" w:rsidP="0074009E">
          <w:pPr>
            <w:pStyle w:val="1BF41BB4D42948DDBA6EDCDDB77C683C"/>
          </w:pPr>
          <w:r>
            <w:rPr>
              <w:rFonts w:asciiTheme="majorHAnsi" w:eastAsiaTheme="majorEastAsia" w:hAnsiTheme="majorHAnsi" w:cstheme="majorBidi"/>
              <w:sz w:val="44"/>
              <w:szCs w:val="44"/>
            </w:rPr>
            <w:t>[Type the document subtitle]</w:t>
          </w:r>
        </w:p>
      </w:docPartBody>
    </w:docPart>
    <w:docPart>
      <w:docPartPr>
        <w:name w:val="1E0AF2F235D04B038B77A0FFF44568EC"/>
        <w:category>
          <w:name w:val="General"/>
          <w:gallery w:val="placeholder"/>
        </w:category>
        <w:types>
          <w:type w:val="bbPlcHdr"/>
        </w:types>
        <w:behaviors>
          <w:behavior w:val="content"/>
        </w:behaviors>
        <w:guid w:val="{C85C485B-AED8-4504-8C0C-9DD151F3F639}"/>
      </w:docPartPr>
      <w:docPartBody>
        <w:p w:rsidR="0074009E" w:rsidRDefault="0074009E" w:rsidP="0074009E">
          <w:pPr>
            <w:pStyle w:val="1E0AF2F235D04B038B77A0FFF44568EC"/>
          </w:pPr>
          <w:r>
            <w:rPr>
              <w:b/>
              <w:bCs/>
            </w:rP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09E"/>
    <w:rsid w:val="004B4397"/>
    <w:rsid w:val="00740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7084BD6CCA4632944B721E5E649E34">
    <w:name w:val="057084BD6CCA4632944B721E5E649E34"/>
    <w:rsid w:val="0074009E"/>
  </w:style>
  <w:style w:type="paragraph" w:customStyle="1" w:styleId="4AAC6D5998784E4F8523A0B64C2BA9D9">
    <w:name w:val="4AAC6D5998784E4F8523A0B64C2BA9D9"/>
    <w:rsid w:val="0074009E"/>
  </w:style>
  <w:style w:type="paragraph" w:customStyle="1" w:styleId="1BF41BB4D42948DDBA6EDCDDB77C683C">
    <w:name w:val="1BF41BB4D42948DDBA6EDCDDB77C683C"/>
    <w:rsid w:val="0074009E"/>
  </w:style>
  <w:style w:type="paragraph" w:customStyle="1" w:styleId="1E0AF2F235D04B038B77A0FFF44568EC">
    <w:name w:val="1E0AF2F235D04B038B77A0FFF44568EC"/>
    <w:rsid w:val="0074009E"/>
  </w:style>
  <w:style w:type="paragraph" w:customStyle="1" w:styleId="4D09D7E673954914B0ADE822A0ECFCE1">
    <w:name w:val="4D09D7E673954914B0ADE822A0ECFCE1"/>
    <w:rsid w:val="0074009E"/>
  </w:style>
  <w:style w:type="paragraph" w:customStyle="1" w:styleId="C716616F5C654823AD8F0B205E254D4B">
    <w:name w:val="C716616F5C654823AD8F0B205E254D4B"/>
    <w:rsid w:val="0074009E"/>
  </w:style>
  <w:style w:type="paragraph" w:customStyle="1" w:styleId="4FB486D0204D4E8E9FEC9798D1130959">
    <w:name w:val="4FB486D0204D4E8E9FEC9798D1130959"/>
    <w:rsid w:val="0074009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7084BD6CCA4632944B721E5E649E34">
    <w:name w:val="057084BD6CCA4632944B721E5E649E34"/>
    <w:rsid w:val="0074009E"/>
  </w:style>
  <w:style w:type="paragraph" w:customStyle="1" w:styleId="4AAC6D5998784E4F8523A0B64C2BA9D9">
    <w:name w:val="4AAC6D5998784E4F8523A0B64C2BA9D9"/>
    <w:rsid w:val="0074009E"/>
  </w:style>
  <w:style w:type="paragraph" w:customStyle="1" w:styleId="1BF41BB4D42948DDBA6EDCDDB77C683C">
    <w:name w:val="1BF41BB4D42948DDBA6EDCDDB77C683C"/>
    <w:rsid w:val="0074009E"/>
  </w:style>
  <w:style w:type="paragraph" w:customStyle="1" w:styleId="1E0AF2F235D04B038B77A0FFF44568EC">
    <w:name w:val="1E0AF2F235D04B038B77A0FFF44568EC"/>
    <w:rsid w:val="0074009E"/>
  </w:style>
  <w:style w:type="paragraph" w:customStyle="1" w:styleId="4D09D7E673954914B0ADE822A0ECFCE1">
    <w:name w:val="4D09D7E673954914B0ADE822A0ECFCE1"/>
    <w:rsid w:val="0074009E"/>
  </w:style>
  <w:style w:type="paragraph" w:customStyle="1" w:styleId="C716616F5C654823AD8F0B205E254D4B">
    <w:name w:val="C716616F5C654823AD8F0B205E254D4B"/>
    <w:rsid w:val="0074009E"/>
  </w:style>
  <w:style w:type="paragraph" w:customStyle="1" w:styleId="4FB486D0204D4E8E9FEC9798D1130959">
    <w:name w:val="4FB486D0204D4E8E9FEC9798D1130959"/>
    <w:rsid w:val="007400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2015-08-03T00:00:00</PublishDate>
  <Abstract>This guide describes the posting of TIGER and cartographic files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FD9981-5527-42EA-A1A3-716B1D16D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7FE8A963</Template>
  <TotalTime>7</TotalTime>
  <Pages>16</Pages>
  <Words>3147</Words>
  <Characters>17940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Procedure for Harvesting TIGER and Cartographic Metadata Files to data.gov</vt:lpstr>
    </vt:vector>
  </TitlesOfParts>
  <Company>U.S. Department of Commerce</Company>
  <LinksUpToDate>false</LinksUpToDate>
  <CharactersWithSpaces>21045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for Harvesting TIGER and Cartographic Metadata Files to data.gov</dc:title>
  <dc:subject>A how to Guide</dc:subject>
  <dc:creator>Matthew J McCready</dc:creator>
  <cp:lastModifiedBy>Matthew J McCready</cp:lastModifiedBy>
  <cp:revision>5</cp:revision>
  <cp:lastPrinted>2013-09-23T14:05:00Z</cp:lastPrinted>
  <dcterms:created xsi:type="dcterms:W3CDTF">2015-08-05T12:59:00Z</dcterms:created>
  <dcterms:modified xsi:type="dcterms:W3CDTF">2015-08-05T13:35:00Z</dcterms:modified>
</cp:coreProperties>
</file>