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011" w:rsidRDefault="00CD3011" w:rsidP="00CD3011">
      <w:pPr>
        <w:pStyle w:val="Heading1"/>
        <w:numPr>
          <w:ilvl w:val="0"/>
          <w:numId w:val="1"/>
        </w:numPr>
      </w:pPr>
      <w:r>
        <w:t>Executive Summary/Mission Statement</w:t>
      </w:r>
      <w:bookmarkStart w:id="0" w:name="_GoBack"/>
      <w:bookmarkEnd w:id="0"/>
    </w:p>
    <w:p w:rsidR="00CD3011" w:rsidRDefault="00CD3011" w:rsidP="00CD3011">
      <w:pPr>
        <w:pStyle w:val="NoSpacing"/>
      </w:pPr>
    </w:p>
    <w:p w:rsidR="00CD3011" w:rsidRPr="0092363B" w:rsidRDefault="00CD3011" w:rsidP="00CD3011">
      <w:pPr>
        <w:pStyle w:val="NoSpacing"/>
        <w:rPr>
          <w:i/>
        </w:rPr>
      </w:pPr>
      <w:r w:rsidRPr="0092363B">
        <w:t>Metadata is important for Census Bureau operations by providing the means to attribute data about individual features and addresses to specific sources and operations and to establish the reliability of this data.  This knowledge is critical to the continual improvement of the data in the MTDB and the identification of areas where quality improvements are needed.  Much of this information comes from our data exchange partners who are responsible for much of the information in the MTDB.  Metadata is integral to both past and future partnership programs.</w:t>
      </w:r>
    </w:p>
    <w:p w:rsidR="00CD3011" w:rsidRPr="008D740B" w:rsidRDefault="00CD3011" w:rsidP="00CD3011">
      <w:pPr>
        <w:pStyle w:val="NoSpacing"/>
      </w:pPr>
    </w:p>
    <w:p w:rsidR="00CD3011" w:rsidRDefault="00CD3011" w:rsidP="00CD3011">
      <w:pPr>
        <w:pStyle w:val="NoSpacing"/>
      </w:pPr>
      <w:r>
        <w:t xml:space="preserve">The concept of metadata is both broad and unfamiliar to many.  It has been confused by a tangle of generally unfamiliar terms.  </w:t>
      </w:r>
      <w:r w:rsidRPr="008D740B">
        <w:t>The purpose of this document is t</w:t>
      </w:r>
      <w:r>
        <w:t xml:space="preserve">o </w:t>
      </w:r>
      <w:r w:rsidRPr="008D740B">
        <w:t>be both instructive and prescriptive</w:t>
      </w:r>
      <w:r>
        <w:t xml:space="preserve"> in presenting a definitive overview of metadata as it is used in the Geography Division.</w:t>
      </w:r>
    </w:p>
    <w:p w:rsidR="00CD3011" w:rsidRDefault="00CD3011" w:rsidP="00CD3011">
      <w:pPr>
        <w:pStyle w:val="NoSpacing"/>
      </w:pPr>
    </w:p>
    <w:p w:rsidR="00CD3011" w:rsidRPr="00685992" w:rsidRDefault="00CD3011" w:rsidP="00CD3011">
      <w:pPr>
        <w:pStyle w:val="NoSpacing"/>
      </w:pPr>
      <w:r>
        <w:t xml:space="preserve">As an instructive resource, the document explains the reasons why we need metadata.  It provides an overview of metadata concepts as they apply to the MAF/TIGER database (MTDB).  </w:t>
      </w:r>
      <w:r w:rsidRPr="008D740B">
        <w:t xml:space="preserve">  </w:t>
      </w:r>
      <w:r>
        <w:t xml:space="preserve">The document defines metadata terminology as it relates to spatial data in the MTDB and in Federal standards.  It describes the organization of metadata in the MTDB and the relationships between the metadata and the spatial feature and </w:t>
      </w:r>
      <w:proofErr w:type="gramStart"/>
      <w:r>
        <w:t>attribute</w:t>
      </w:r>
      <w:proofErr w:type="gramEnd"/>
      <w:r>
        <w:t xml:space="preserve"> information.  Finally, the document provides an overview of the processes that maintain metadata in the MTDB.</w:t>
      </w:r>
      <w:r w:rsidRPr="00685992">
        <w:t xml:space="preserve"> </w:t>
      </w:r>
      <w:r>
        <w:t xml:space="preserve"> Someone unfamiliar with metadata should be able to acquire a working understanding of the metadata in the MTDB after studying the content of the document.  Additional references to specific requirements documents and procedures appear throughout.</w:t>
      </w:r>
    </w:p>
    <w:p w:rsidR="00CD3011" w:rsidRPr="008D740B" w:rsidRDefault="00CD3011" w:rsidP="00CD3011">
      <w:pPr>
        <w:pStyle w:val="NoSpacing"/>
      </w:pPr>
    </w:p>
    <w:p w:rsidR="00CD3011" w:rsidRDefault="00CD3011" w:rsidP="00CD3011">
      <w:pPr>
        <w:pStyle w:val="NoSpacing"/>
      </w:pPr>
      <w:r>
        <w:t>As a prescriptive guide, the document identifies the high-level requirements for metadata</w:t>
      </w:r>
      <w:r w:rsidRPr="008D740B">
        <w:t xml:space="preserve"> </w:t>
      </w:r>
      <w:r>
        <w:t>in the MTDB.  It describes the business rules that regulate data content and relationships.  As a master plan, the document functions as a compendium of related metadata requirements that will inform the coordination and development of metadata system applications to meet these metadata requirements.   Future software development must build on the fundamental requirements and rules described here.  To meet this objective, the master plan must be a dynamic document that contains current and relevant information useful to the development of applications and products.</w:t>
      </w:r>
    </w:p>
    <w:p w:rsidR="00CD3011" w:rsidRDefault="00CD3011" w:rsidP="00CD3011">
      <w:pPr>
        <w:pStyle w:val="NoSpacing"/>
        <w:rPr>
          <w:i/>
        </w:rPr>
      </w:pPr>
    </w:p>
    <w:p w:rsidR="00CD3011" w:rsidRPr="00B16A8D" w:rsidRDefault="00CD3011" w:rsidP="00CD3011">
      <w:pPr>
        <w:pStyle w:val="NoSpacing"/>
      </w:pPr>
      <w:r>
        <w:t>Everyone who maintains and uses metadata is a stakeholder in this document.  All stakeholders are encouraged to contribute to this document by suggesting improvements, offering updates, correcting errors, adding references, and asking questions.  The success of this document depends on the community of stakeholders and the contributions that they make.</w:t>
      </w:r>
    </w:p>
    <w:p w:rsidR="008E081E" w:rsidRDefault="00724ECA"/>
    <w:sectPr w:rsidR="008E08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01744A"/>
    <w:multiLevelType w:val="hybridMultilevel"/>
    <w:tmpl w:val="79F65D2A"/>
    <w:lvl w:ilvl="0" w:tplc="92CC05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011"/>
    <w:rsid w:val="00016ED1"/>
    <w:rsid w:val="00724ECA"/>
    <w:rsid w:val="00CC11E5"/>
    <w:rsid w:val="00CD3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D3011"/>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011"/>
    <w:rPr>
      <w:rFonts w:ascii="Cambria" w:eastAsia="Times New Roman" w:hAnsi="Cambria" w:cs="Times New Roman"/>
      <w:b/>
      <w:bCs/>
      <w:color w:val="365F91"/>
      <w:sz w:val="28"/>
      <w:szCs w:val="28"/>
    </w:rPr>
  </w:style>
  <w:style w:type="paragraph" w:styleId="NoSpacing">
    <w:name w:val="No Spacing"/>
    <w:uiPriority w:val="1"/>
    <w:qFormat/>
    <w:rsid w:val="00CD3011"/>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D3011"/>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011"/>
    <w:rPr>
      <w:rFonts w:ascii="Cambria" w:eastAsia="Times New Roman" w:hAnsi="Cambria" w:cs="Times New Roman"/>
      <w:b/>
      <w:bCs/>
      <w:color w:val="365F91"/>
      <w:sz w:val="28"/>
      <w:szCs w:val="28"/>
    </w:rPr>
  </w:style>
  <w:style w:type="paragraph" w:styleId="NoSpacing">
    <w:name w:val="No Spacing"/>
    <w:uiPriority w:val="1"/>
    <w:qFormat/>
    <w:rsid w:val="00CD301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2718779B.dotm</Template>
  <TotalTime>1</TotalTime>
  <Pages>1</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2687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flora001</dc:creator>
  <cp:keywords/>
  <dc:description/>
  <cp:lastModifiedBy>flora001</cp:lastModifiedBy>
  <cp:revision>2</cp:revision>
  <dcterms:created xsi:type="dcterms:W3CDTF">2013-03-26T19:35:00Z</dcterms:created>
  <dcterms:modified xsi:type="dcterms:W3CDTF">2013-03-26T19:35:00Z</dcterms:modified>
</cp:coreProperties>
</file>